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D4" w:rsidRPr="0052114D" w:rsidRDefault="008419D4" w:rsidP="008419D4">
      <w:pPr>
        <w:pStyle w:val="Heading1"/>
        <w:spacing w:after="27"/>
        <w:rPr>
          <w:sz w:val="16"/>
          <w:szCs w:val="16"/>
        </w:rPr>
      </w:pPr>
      <w:r w:rsidRPr="0052114D">
        <w:rPr>
          <w:sz w:val="16"/>
          <w:szCs w:val="16"/>
        </w:rPr>
        <w:t>CANADIAN ASSOCIATION OF MEDICAL BIOCHEMISTS</w:t>
      </w:r>
    </w:p>
    <w:p w:rsidR="008419D4" w:rsidRPr="0052114D" w:rsidRDefault="008419D4" w:rsidP="008419D4">
      <w:pPr>
        <w:pStyle w:val="Heading1"/>
        <w:spacing w:after="27"/>
        <w:rPr>
          <w:sz w:val="16"/>
          <w:szCs w:val="16"/>
        </w:rPr>
      </w:pPr>
      <w:r w:rsidRPr="0052114D">
        <w:rPr>
          <w:sz w:val="16"/>
          <w:szCs w:val="16"/>
        </w:rPr>
        <w:t xml:space="preserve">ASSOCIATION DES MÉDECINS BIOCHIMISTES DU CANADA </w:t>
      </w:r>
    </w:p>
    <w:p w:rsidR="008419D4" w:rsidRDefault="00E8045D" w:rsidP="00E804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03A3F558" wp14:editId="4407D948">
            <wp:extent cx="3251138" cy="901700"/>
            <wp:effectExtent l="0" t="0" r="6985" b="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975" cy="93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C9D" w:rsidRPr="00E97308" w:rsidRDefault="00A86C9D" w:rsidP="00A86C9D">
      <w:pPr>
        <w:pStyle w:val="Heading1"/>
        <w:spacing w:after="72"/>
        <w:ind w:left="84" w:firstLine="0"/>
        <w:rPr>
          <w:smallCaps/>
          <w:sz w:val="28"/>
          <w:szCs w:val="28"/>
          <w:lang w:val="en-CA"/>
        </w:rPr>
      </w:pPr>
      <w:r w:rsidRPr="00E97308">
        <w:rPr>
          <w:smallCaps/>
          <w:color w:val="000000"/>
          <w:sz w:val="28"/>
          <w:szCs w:val="28"/>
          <w:lang w:val="en-CA"/>
        </w:rPr>
        <w:t xml:space="preserve">Executive Committee Meeting / </w:t>
      </w:r>
      <w:proofErr w:type="spellStart"/>
      <w:r w:rsidRPr="00E97308">
        <w:rPr>
          <w:smallCaps/>
          <w:color w:val="000000"/>
          <w:sz w:val="28"/>
          <w:szCs w:val="28"/>
          <w:lang w:val="en-CA"/>
        </w:rPr>
        <w:t>R</w:t>
      </w:r>
      <w:r w:rsidRPr="00E97308">
        <w:rPr>
          <w:i/>
          <w:smallCaps/>
          <w:color w:val="000000"/>
          <w:sz w:val="28"/>
          <w:szCs w:val="28"/>
          <w:lang w:val="en-CA"/>
        </w:rPr>
        <w:t>éunion</w:t>
      </w:r>
      <w:proofErr w:type="spellEnd"/>
      <w:r w:rsidRPr="00E97308">
        <w:rPr>
          <w:i/>
          <w:smallCaps/>
          <w:color w:val="000000"/>
          <w:sz w:val="28"/>
          <w:szCs w:val="28"/>
          <w:lang w:val="en-CA"/>
        </w:rPr>
        <w:t xml:space="preserve"> du </w:t>
      </w:r>
      <w:proofErr w:type="spellStart"/>
      <w:r w:rsidRPr="00E97308">
        <w:rPr>
          <w:i/>
          <w:smallCaps/>
          <w:color w:val="000000"/>
          <w:sz w:val="28"/>
          <w:szCs w:val="28"/>
          <w:lang w:val="en-CA"/>
        </w:rPr>
        <w:t>conseil</w:t>
      </w:r>
      <w:proofErr w:type="spellEnd"/>
      <w:r w:rsidRPr="00E97308">
        <w:rPr>
          <w:i/>
          <w:smallCaps/>
          <w:color w:val="000000"/>
          <w:sz w:val="28"/>
          <w:szCs w:val="28"/>
          <w:lang w:val="en-CA"/>
        </w:rPr>
        <w:t xml:space="preserve"> </w:t>
      </w:r>
      <w:proofErr w:type="spellStart"/>
      <w:r w:rsidRPr="00E97308">
        <w:rPr>
          <w:i/>
          <w:smallCaps/>
          <w:color w:val="000000"/>
          <w:sz w:val="28"/>
          <w:szCs w:val="28"/>
          <w:lang w:val="en-CA"/>
        </w:rPr>
        <w:t>d’administration</w:t>
      </w:r>
      <w:proofErr w:type="spellEnd"/>
    </w:p>
    <w:p w:rsidR="00A86C9D" w:rsidRPr="00741342" w:rsidRDefault="000E6EBD" w:rsidP="00A86C9D">
      <w:pPr>
        <w:spacing w:after="0"/>
        <w:ind w:left="95" w:hanging="10"/>
        <w:jc w:val="center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A86C9D" w:rsidRPr="00741342">
        <w:rPr>
          <w:sz w:val="24"/>
          <w:szCs w:val="24"/>
        </w:rPr>
        <w:t xml:space="preserve">, </w:t>
      </w:r>
      <w:r w:rsidR="00C1458C">
        <w:rPr>
          <w:sz w:val="24"/>
          <w:szCs w:val="24"/>
        </w:rPr>
        <w:t>Mar 23</w:t>
      </w:r>
      <w:r w:rsidR="00A86C9D" w:rsidRPr="00741342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="00A86C9D" w:rsidRPr="00741342">
        <w:rPr>
          <w:sz w:val="24"/>
          <w:szCs w:val="24"/>
        </w:rPr>
        <w:t xml:space="preserve"> </w:t>
      </w:r>
      <w:r w:rsidR="00856388">
        <w:rPr>
          <w:sz w:val="24"/>
          <w:szCs w:val="24"/>
        </w:rPr>
        <w:t xml:space="preserve">3-4 </w:t>
      </w:r>
      <w:r>
        <w:rPr>
          <w:sz w:val="24"/>
          <w:szCs w:val="24"/>
        </w:rPr>
        <w:t xml:space="preserve">pm ET </w:t>
      </w:r>
    </w:p>
    <w:p w:rsidR="00E8045D" w:rsidRPr="00A86C9D" w:rsidRDefault="00856388" w:rsidP="00A86C9D">
      <w:pPr>
        <w:spacing w:after="0"/>
        <w:ind w:left="95" w:right="2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392"/>
      </w:tblGrid>
      <w:tr w:rsidR="006E3082" w:rsidRPr="006E3082" w:rsidTr="000E6EBD">
        <w:tc>
          <w:tcPr>
            <w:tcW w:w="9067" w:type="dxa"/>
            <w:gridSpan w:val="2"/>
            <w:shd w:val="clear" w:color="auto" w:fill="D9D9D9" w:themeFill="background1" w:themeFillShade="D9"/>
          </w:tcPr>
          <w:p w:rsidR="006E3082" w:rsidRPr="00E8045D" w:rsidRDefault="006E3082" w:rsidP="009B5B6E">
            <w:pPr>
              <w:pStyle w:val="ListParagraph"/>
              <w:spacing w:before="120" w:after="120" w:line="276" w:lineRule="auto"/>
              <w:ind w:left="862"/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</w:pPr>
            <w:r w:rsidRPr="00E8045D"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>Attendees</w:t>
            </w:r>
          </w:p>
        </w:tc>
      </w:tr>
      <w:tr w:rsidR="00E8045D" w:rsidRPr="006E3082" w:rsidTr="00E8045D">
        <w:tc>
          <w:tcPr>
            <w:tcW w:w="9067" w:type="dxa"/>
            <w:gridSpan w:val="2"/>
            <w:shd w:val="clear" w:color="auto" w:fill="auto"/>
          </w:tcPr>
          <w:p w:rsidR="00E8045D" w:rsidRPr="00E8045D" w:rsidRDefault="00E8045D" w:rsidP="009B5B6E">
            <w:pPr>
              <w:pStyle w:val="ListParagraph"/>
              <w:spacing w:before="120" w:after="120" w:line="276" w:lineRule="auto"/>
              <w:ind w:left="862"/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</w:pPr>
            <w:r w:rsidRPr="009B5B6E">
              <w:rPr>
                <w:rFonts w:eastAsia="Calibri" w:cstheme="minorHAnsi"/>
                <w:color w:val="FF0000"/>
                <w:spacing w:val="6"/>
                <w:sz w:val="22"/>
                <w:szCs w:val="22"/>
              </w:rPr>
              <w:t xml:space="preserve">Executive members </w:t>
            </w:r>
          </w:p>
        </w:tc>
      </w:tr>
      <w:tr w:rsidR="00E8045D" w:rsidRPr="006E3082" w:rsidTr="000E6EBD">
        <w:tc>
          <w:tcPr>
            <w:tcW w:w="4675" w:type="dxa"/>
          </w:tcPr>
          <w:p w:rsidR="00E8045D" w:rsidRPr="00E8045D" w:rsidRDefault="003935BE" w:rsidP="009B5B6E">
            <w:pPr>
              <w:pStyle w:val="ListParagraph"/>
              <w:spacing w:before="120" w:after="120" w:line="276" w:lineRule="auto"/>
              <w:ind w:left="862"/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 xml:space="preserve">Dr. Li Wang (LW) </w:t>
            </w:r>
            <w:r w:rsidRPr="00E8045D"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>√</w:t>
            </w:r>
          </w:p>
        </w:tc>
        <w:tc>
          <w:tcPr>
            <w:tcW w:w="4392" w:type="dxa"/>
          </w:tcPr>
          <w:p w:rsidR="00E8045D" w:rsidRPr="00E8045D" w:rsidRDefault="00CC248A" w:rsidP="009B5B6E">
            <w:pPr>
              <w:pStyle w:val="ListParagraph"/>
              <w:spacing w:before="120" w:after="120" w:line="276" w:lineRule="auto"/>
              <w:ind w:left="862"/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 xml:space="preserve">Dr. Pierre Douville (PD) - </w:t>
            </w:r>
            <w:r w:rsidR="003935BE" w:rsidRPr="00E8045D"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>√</w:t>
            </w:r>
          </w:p>
        </w:tc>
      </w:tr>
      <w:tr w:rsidR="00E8045D" w:rsidRPr="006E3082" w:rsidTr="000E6EBD">
        <w:tc>
          <w:tcPr>
            <w:tcW w:w="4675" w:type="dxa"/>
          </w:tcPr>
          <w:p w:rsidR="00E8045D" w:rsidRPr="00E8045D" w:rsidRDefault="003935BE" w:rsidP="009B5B6E">
            <w:pPr>
              <w:pStyle w:val="ListParagraph"/>
              <w:spacing w:before="120" w:after="120" w:line="276" w:lineRule="auto"/>
              <w:ind w:left="862"/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 xml:space="preserve">Dr. Andre Mattman (AM) </w:t>
            </w:r>
            <w:r w:rsidRPr="00E8045D"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>√</w:t>
            </w:r>
          </w:p>
        </w:tc>
        <w:tc>
          <w:tcPr>
            <w:tcW w:w="4392" w:type="dxa"/>
          </w:tcPr>
          <w:p w:rsidR="00E8045D" w:rsidRPr="00E8045D" w:rsidRDefault="00CC248A" w:rsidP="009B5B6E">
            <w:pPr>
              <w:pStyle w:val="ListParagraph"/>
              <w:spacing w:before="120" w:after="120" w:line="276" w:lineRule="auto"/>
              <w:ind w:left="862"/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 xml:space="preserve">Dr. Gang He (GH) - </w:t>
            </w:r>
            <w:r w:rsidR="003935BE" w:rsidRPr="00E8045D"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>√</w:t>
            </w:r>
          </w:p>
        </w:tc>
      </w:tr>
      <w:tr w:rsidR="00E8045D" w:rsidRPr="006E3082" w:rsidTr="000E6EBD">
        <w:tc>
          <w:tcPr>
            <w:tcW w:w="4675" w:type="dxa"/>
          </w:tcPr>
          <w:p w:rsidR="00E8045D" w:rsidRPr="00E8045D" w:rsidRDefault="00CC248A" w:rsidP="009B5B6E">
            <w:pPr>
              <w:pStyle w:val="ListParagraph"/>
              <w:spacing w:before="120" w:after="120" w:line="276" w:lineRule="auto"/>
              <w:ind w:left="862"/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>Dr. Mohsen Tanfous (MT) –</w:t>
            </w:r>
            <w:r w:rsidR="003935BE"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="003935BE" w:rsidRPr="00E8045D"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>√</w:t>
            </w:r>
          </w:p>
        </w:tc>
        <w:tc>
          <w:tcPr>
            <w:tcW w:w="4392" w:type="dxa"/>
          </w:tcPr>
          <w:p w:rsidR="00E8045D" w:rsidRPr="00E8045D" w:rsidRDefault="00CC248A" w:rsidP="00FC1439">
            <w:pPr>
              <w:pStyle w:val="ListParagraph"/>
              <w:spacing w:before="120" w:after="120" w:line="276" w:lineRule="auto"/>
              <w:ind w:left="862"/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 xml:space="preserve">Dr. Manal Elnenaei (ME) </w:t>
            </w:r>
            <w:r w:rsidR="001C5A86"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>–</w:t>
            </w:r>
            <w:r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="00FC1439"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>X</w:t>
            </w:r>
          </w:p>
        </w:tc>
      </w:tr>
      <w:tr w:rsidR="00E8045D" w:rsidRPr="006E3082" w:rsidTr="000E6EBD">
        <w:tc>
          <w:tcPr>
            <w:tcW w:w="4675" w:type="dxa"/>
          </w:tcPr>
          <w:p w:rsidR="00E8045D" w:rsidRPr="00E8045D" w:rsidRDefault="00E8045D" w:rsidP="009B5B6E">
            <w:pPr>
              <w:pStyle w:val="ListParagraph"/>
              <w:spacing w:before="120" w:after="120" w:line="276" w:lineRule="auto"/>
              <w:ind w:left="862"/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</w:pPr>
            <w:r w:rsidRPr="00E8045D"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>Dr. Karim Mourabit-Amari (KM) –√</w:t>
            </w:r>
          </w:p>
        </w:tc>
        <w:tc>
          <w:tcPr>
            <w:tcW w:w="4392" w:type="dxa"/>
          </w:tcPr>
          <w:p w:rsidR="00E8045D" w:rsidRPr="00E8045D" w:rsidRDefault="00CC248A" w:rsidP="00FC1439">
            <w:pPr>
              <w:pStyle w:val="ListParagraph"/>
              <w:spacing w:before="120" w:after="120" w:line="276" w:lineRule="auto"/>
              <w:ind w:left="862"/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 xml:space="preserve">Ms. Manon Gaudry (MG) </w:t>
            </w:r>
            <w:r w:rsidR="00FC1439"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>–</w:t>
            </w:r>
            <w:r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="00FC1439"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>exempt for presence</w:t>
            </w:r>
            <w:r w:rsidR="00400BC7"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 xml:space="preserve"> </w:t>
            </w:r>
          </w:p>
        </w:tc>
      </w:tr>
      <w:tr w:rsidR="00E8045D" w:rsidRPr="006E3082" w:rsidTr="000E6EBD">
        <w:tc>
          <w:tcPr>
            <w:tcW w:w="4675" w:type="dxa"/>
          </w:tcPr>
          <w:p w:rsidR="00E8045D" w:rsidRPr="00E8045D" w:rsidRDefault="001A774F" w:rsidP="001A774F">
            <w:pPr>
              <w:pStyle w:val="ListParagraph"/>
              <w:spacing w:before="120" w:after="120" w:line="276" w:lineRule="auto"/>
              <w:ind w:left="862"/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 xml:space="preserve">Dr. </w:t>
            </w:r>
            <w:r w:rsidR="00E8045D" w:rsidRPr="00E8045D"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 xml:space="preserve">Ramesh Saeedi (RS) </w:t>
            </w:r>
            <w:r w:rsidR="00CC248A"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 xml:space="preserve">– </w:t>
            </w:r>
            <w:r w:rsidR="00C1458C" w:rsidRPr="00E8045D"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>√</w:t>
            </w:r>
          </w:p>
        </w:tc>
        <w:tc>
          <w:tcPr>
            <w:tcW w:w="4392" w:type="dxa"/>
          </w:tcPr>
          <w:p w:rsidR="00E8045D" w:rsidRPr="00E8045D" w:rsidRDefault="004A0BB4" w:rsidP="009B5B6E">
            <w:pPr>
              <w:pStyle w:val="ListParagraph"/>
              <w:spacing w:before="120" w:after="120" w:line="276" w:lineRule="auto"/>
              <w:ind w:left="862"/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 xml:space="preserve">Dr. </w:t>
            </w:r>
            <w:r w:rsidR="00E8045D" w:rsidRPr="00E8045D"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 xml:space="preserve">Ann Gangloff (AG) - </w:t>
            </w:r>
            <w:r w:rsidR="003935BE" w:rsidRPr="00E8045D"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>√</w:t>
            </w:r>
          </w:p>
        </w:tc>
      </w:tr>
      <w:tr w:rsidR="00E8045D" w:rsidRPr="006E3082" w:rsidTr="00473E3C">
        <w:tc>
          <w:tcPr>
            <w:tcW w:w="9067" w:type="dxa"/>
            <w:gridSpan w:val="2"/>
          </w:tcPr>
          <w:p w:rsidR="00E8045D" w:rsidRPr="00E8045D" w:rsidRDefault="00E8045D" w:rsidP="001A774F">
            <w:pPr>
              <w:pStyle w:val="ListParagraph"/>
              <w:spacing w:before="120" w:after="120" w:line="276" w:lineRule="auto"/>
              <w:ind w:left="862"/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</w:pPr>
            <w:r w:rsidRPr="009B5B6E">
              <w:rPr>
                <w:rFonts w:eastAsia="Calibri" w:cstheme="minorHAnsi"/>
                <w:color w:val="FF0000"/>
                <w:spacing w:val="6"/>
                <w:sz w:val="22"/>
                <w:szCs w:val="22"/>
              </w:rPr>
              <w:t xml:space="preserve">Invited </w:t>
            </w:r>
          </w:p>
        </w:tc>
      </w:tr>
      <w:tr w:rsidR="00E8045D" w:rsidRPr="006E3082" w:rsidTr="000E6EBD">
        <w:tc>
          <w:tcPr>
            <w:tcW w:w="4675" w:type="dxa"/>
          </w:tcPr>
          <w:p w:rsidR="00E8045D" w:rsidRPr="00E8045D" w:rsidRDefault="00CC248A" w:rsidP="009A0DA9">
            <w:pPr>
              <w:pStyle w:val="ListParagraph"/>
              <w:spacing w:before="120" w:after="120" w:line="276" w:lineRule="auto"/>
              <w:ind w:left="862"/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>Dr. Dan Holmes (DH) –</w:t>
            </w:r>
            <w:r w:rsidR="003935BE"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="003935BE" w:rsidRPr="00E8045D"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>√</w:t>
            </w:r>
          </w:p>
        </w:tc>
        <w:tc>
          <w:tcPr>
            <w:tcW w:w="4392" w:type="dxa"/>
          </w:tcPr>
          <w:p w:rsidR="00E8045D" w:rsidRPr="00400BC7" w:rsidRDefault="00CC248A" w:rsidP="00400BC7">
            <w:pPr>
              <w:pStyle w:val="ListParagraph"/>
              <w:spacing w:before="120" w:after="120" w:line="276" w:lineRule="auto"/>
              <w:ind w:left="862"/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</w:pPr>
            <w:r w:rsidRPr="00400BC7"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>Dr. Jonatan Blais (JB) –</w:t>
            </w:r>
            <w:r w:rsidR="003935BE" w:rsidRPr="00400BC7"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 xml:space="preserve"> √</w:t>
            </w:r>
          </w:p>
        </w:tc>
      </w:tr>
      <w:tr w:rsidR="00C1458C" w:rsidRPr="006E3082" w:rsidTr="000E6EBD">
        <w:tc>
          <w:tcPr>
            <w:tcW w:w="4675" w:type="dxa"/>
          </w:tcPr>
          <w:p w:rsidR="00C1458C" w:rsidRDefault="00C1458C" w:rsidP="009A0DA9">
            <w:pPr>
              <w:pStyle w:val="ListParagraph"/>
              <w:spacing w:before="120" w:after="120" w:line="276" w:lineRule="auto"/>
              <w:ind w:left="862"/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 xml:space="preserve">Dr. </w:t>
            </w:r>
            <w:r w:rsidRPr="00C1458C"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>François Corbin</w:t>
            </w:r>
            <w:r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 xml:space="preserve"> (FC)– </w:t>
            </w:r>
            <w:r w:rsidRPr="00E8045D"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>√</w:t>
            </w:r>
          </w:p>
        </w:tc>
        <w:tc>
          <w:tcPr>
            <w:tcW w:w="4392" w:type="dxa"/>
          </w:tcPr>
          <w:p w:rsidR="00C1458C" w:rsidRPr="00400BC7" w:rsidRDefault="00C1458C" w:rsidP="00400BC7">
            <w:pPr>
              <w:pStyle w:val="ListParagraph"/>
              <w:spacing w:before="120" w:after="120" w:line="276" w:lineRule="auto"/>
              <w:ind w:left="862"/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 xml:space="preserve">Dr. </w:t>
            </w:r>
            <w:r w:rsidRPr="00C1458C"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>Jean-Claude Forest</w:t>
            </w:r>
            <w:r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 xml:space="preserve"> (J</w:t>
            </w:r>
            <w:r w:rsidR="00371B2A"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>C</w:t>
            </w:r>
            <w:r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 xml:space="preserve">F)– </w:t>
            </w:r>
            <w:r w:rsidRPr="00E8045D">
              <w:rPr>
                <w:rFonts w:eastAsia="Calibri" w:cstheme="minorHAnsi"/>
                <w:color w:val="000000" w:themeColor="text1"/>
                <w:spacing w:val="6"/>
                <w:sz w:val="22"/>
                <w:szCs w:val="22"/>
              </w:rPr>
              <w:t>√</w:t>
            </w:r>
          </w:p>
        </w:tc>
      </w:tr>
    </w:tbl>
    <w:p w:rsidR="00C1458C" w:rsidRPr="00C1458C" w:rsidRDefault="00C1458C" w:rsidP="00C1458C">
      <w:pPr>
        <w:pStyle w:val="ListParagraph"/>
        <w:spacing w:before="120" w:after="120" w:line="276" w:lineRule="auto"/>
        <w:ind w:left="502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</w:p>
    <w:p w:rsidR="00A52ED7" w:rsidRDefault="00A52ED7" w:rsidP="004A0BB4">
      <w:pPr>
        <w:pStyle w:val="ListParagraph"/>
        <w:numPr>
          <w:ilvl w:val="0"/>
          <w:numId w:val="6"/>
        </w:numPr>
        <w:spacing w:before="120" w:after="120" w:line="276" w:lineRule="auto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  <w:r w:rsidRPr="004A0BB4">
        <w:rPr>
          <w:rFonts w:eastAsia="Calibri"/>
          <w:b/>
          <w:color w:val="000000" w:themeColor="text1"/>
          <w:spacing w:val="6"/>
          <w:sz w:val="22"/>
          <w:szCs w:val="22"/>
          <w:lang w:val="en-US"/>
        </w:rPr>
        <w:t>Review and adopt last meeting minutes</w:t>
      </w:r>
      <w:r w:rsidR="004A0BB4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(</w:t>
      </w:r>
      <w:r>
        <w:rPr>
          <w:rFonts w:eastAsia="Calibri"/>
          <w:color w:val="000000" w:themeColor="text1"/>
          <w:spacing w:val="6"/>
          <w:sz w:val="22"/>
          <w:szCs w:val="22"/>
          <w:lang w:val="en-US"/>
        </w:rPr>
        <w:t>Propose</w:t>
      </w:r>
      <w:r w:rsidR="004A0BB4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d by </w:t>
      </w:r>
      <w:r w:rsidR="001A774F" w:rsidRPr="0018081E">
        <w:rPr>
          <w:rFonts w:eastAsia="Calibri"/>
          <w:i/>
          <w:color w:val="000000" w:themeColor="text1"/>
          <w:spacing w:val="6"/>
          <w:sz w:val="22"/>
          <w:szCs w:val="22"/>
          <w:lang w:val="en-US"/>
        </w:rPr>
        <w:t>AM</w:t>
      </w:r>
      <w:r w:rsidR="004A0BB4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; Seconded by </w:t>
      </w:r>
      <w:r w:rsidR="000D4F9E">
        <w:rPr>
          <w:rFonts w:eastAsia="Calibri"/>
          <w:i/>
          <w:color w:val="000000" w:themeColor="text1"/>
          <w:spacing w:val="6"/>
          <w:sz w:val="22"/>
          <w:szCs w:val="22"/>
          <w:lang w:val="en-US"/>
        </w:rPr>
        <w:t>JB</w:t>
      </w:r>
      <w:r w:rsidR="004A0BB4">
        <w:rPr>
          <w:rFonts w:eastAsia="Calibri"/>
          <w:color w:val="000000" w:themeColor="text1"/>
          <w:spacing w:val="6"/>
          <w:sz w:val="22"/>
          <w:szCs w:val="22"/>
          <w:lang w:val="en-US"/>
        </w:rPr>
        <w:t>)</w:t>
      </w:r>
    </w:p>
    <w:p w:rsidR="001D4E34" w:rsidRDefault="001D4E34" w:rsidP="001D4E34">
      <w:pPr>
        <w:pStyle w:val="ListParagraph"/>
        <w:spacing w:before="120" w:after="120" w:line="276" w:lineRule="auto"/>
        <w:ind w:left="502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</w:p>
    <w:p w:rsidR="001D4E34" w:rsidRDefault="00DD7D32" w:rsidP="00F60097">
      <w:pPr>
        <w:pStyle w:val="ListParagraph"/>
        <w:numPr>
          <w:ilvl w:val="0"/>
          <w:numId w:val="6"/>
        </w:numPr>
        <w:spacing w:before="120" w:after="120" w:line="276" w:lineRule="auto"/>
      </w:pPr>
      <w:r>
        <w:rPr>
          <w:rFonts w:eastAsia="Calibri"/>
          <w:b/>
          <w:color w:val="000000" w:themeColor="text1"/>
          <w:spacing w:val="6"/>
          <w:sz w:val="22"/>
          <w:szCs w:val="22"/>
          <w:lang w:val="en-US"/>
        </w:rPr>
        <w:t xml:space="preserve">Discussion about the </w:t>
      </w:r>
      <w:r w:rsidR="00C1458C" w:rsidRPr="001D4E34">
        <w:rPr>
          <w:rFonts w:eastAsia="Calibri"/>
          <w:b/>
          <w:color w:val="000000" w:themeColor="text1"/>
          <w:spacing w:val="6"/>
          <w:sz w:val="22"/>
          <w:szCs w:val="22"/>
          <w:lang w:val="en-US"/>
        </w:rPr>
        <w:t xml:space="preserve">draft </w:t>
      </w:r>
      <w:r>
        <w:rPr>
          <w:rFonts w:eastAsia="Calibri"/>
          <w:b/>
          <w:color w:val="000000" w:themeColor="text1"/>
          <w:spacing w:val="6"/>
          <w:sz w:val="22"/>
          <w:szCs w:val="22"/>
          <w:lang w:val="en-US"/>
        </w:rPr>
        <w:t xml:space="preserve">letter to Royal College regarding the </w:t>
      </w:r>
      <w:r w:rsidR="000D4F9E">
        <w:rPr>
          <w:rFonts w:eastAsia="Calibri"/>
          <w:b/>
          <w:color w:val="000000" w:themeColor="text1"/>
          <w:spacing w:val="6"/>
          <w:sz w:val="22"/>
          <w:szCs w:val="22"/>
          <w:lang w:val="en-US"/>
        </w:rPr>
        <w:t>General Pathology e</w:t>
      </w:r>
      <w:r w:rsidR="00C1458C" w:rsidRPr="001D4E34">
        <w:rPr>
          <w:rFonts w:eastAsia="Calibri"/>
          <w:b/>
          <w:color w:val="000000" w:themeColor="text1"/>
          <w:spacing w:val="6"/>
          <w:sz w:val="22"/>
          <w:szCs w:val="22"/>
          <w:lang w:val="en-US"/>
        </w:rPr>
        <w:t>ntry route</w:t>
      </w:r>
      <w:r w:rsidR="00C1458C">
        <w:t xml:space="preserve">  </w:t>
      </w:r>
    </w:p>
    <w:p w:rsidR="001D4E34" w:rsidRDefault="001D4E34" w:rsidP="001D4E34">
      <w:pPr>
        <w:pStyle w:val="ListParagraph"/>
      </w:pPr>
    </w:p>
    <w:p w:rsidR="000D4F9E" w:rsidRDefault="001D4E34" w:rsidP="000D4F9E">
      <w:pPr>
        <w:pStyle w:val="ListParagraph"/>
        <w:numPr>
          <w:ilvl w:val="0"/>
          <w:numId w:val="17"/>
        </w:numPr>
        <w:spacing w:before="120" w:after="120" w:line="276" w:lineRule="auto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  <w:r w:rsidRPr="009D20E6">
        <w:rPr>
          <w:rFonts w:eastAsia="Calibri"/>
          <w:i/>
          <w:color w:val="000000" w:themeColor="text1"/>
          <w:spacing w:val="6"/>
          <w:sz w:val="22"/>
          <w:szCs w:val="22"/>
          <w:lang w:val="en-US"/>
        </w:rPr>
        <w:t>J</w:t>
      </w:r>
      <w:r w:rsidR="00371B2A" w:rsidRPr="009D20E6">
        <w:rPr>
          <w:rFonts w:eastAsia="Calibri"/>
          <w:i/>
          <w:color w:val="000000" w:themeColor="text1"/>
          <w:spacing w:val="6"/>
          <w:sz w:val="22"/>
          <w:szCs w:val="22"/>
          <w:lang w:val="en-US"/>
        </w:rPr>
        <w:t>C</w:t>
      </w:r>
      <w:r w:rsidRPr="009D20E6">
        <w:rPr>
          <w:rFonts w:eastAsia="Calibri"/>
          <w:i/>
          <w:color w:val="000000" w:themeColor="text1"/>
          <w:spacing w:val="6"/>
          <w:sz w:val="22"/>
          <w:szCs w:val="22"/>
          <w:lang w:val="en-US"/>
        </w:rPr>
        <w:t>F:</w:t>
      </w:r>
      <w:r w:rsidR="00573F4C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</w:t>
      </w:r>
      <w:r w:rsidRPr="000D4F9E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Will the </w:t>
      </w:r>
      <w:r w:rsidR="00C1458C" w:rsidRPr="000D4F9E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specifics of the general path +1 year </w:t>
      </w:r>
      <w:r w:rsidR="007041D1">
        <w:rPr>
          <w:rFonts w:eastAsia="Calibri"/>
          <w:color w:val="000000" w:themeColor="text1"/>
          <w:spacing w:val="6"/>
          <w:sz w:val="22"/>
          <w:szCs w:val="22"/>
          <w:lang w:val="en-US"/>
        </w:rPr>
        <w:t>MB</w:t>
      </w:r>
      <w:r w:rsidR="00C1458C" w:rsidRPr="000D4F9E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training</w:t>
      </w:r>
      <w:r w:rsidRPr="000D4F9E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be equivalent to </w:t>
      </w:r>
      <w:r w:rsidR="00573F4C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2-year MB training for </w:t>
      </w:r>
      <w:r w:rsidR="00DD7D32">
        <w:rPr>
          <w:rFonts w:eastAsia="Calibri"/>
          <w:color w:val="000000" w:themeColor="text1"/>
          <w:spacing w:val="6"/>
          <w:sz w:val="22"/>
          <w:szCs w:val="22"/>
          <w:lang w:val="en-US"/>
        </w:rPr>
        <w:t>IM</w:t>
      </w:r>
      <w:r w:rsidR="00573F4C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residents?</w:t>
      </w:r>
    </w:p>
    <w:p w:rsidR="00C1458C" w:rsidRDefault="000D4F9E" w:rsidP="00573F4C">
      <w:pPr>
        <w:pStyle w:val="ListParagraph"/>
        <w:spacing w:before="120" w:after="120" w:line="276" w:lineRule="auto"/>
        <w:ind w:left="1222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  <w:r w:rsidRPr="009D20E6">
        <w:rPr>
          <w:rFonts w:eastAsia="Calibri"/>
          <w:i/>
          <w:color w:val="000000" w:themeColor="text1"/>
          <w:spacing w:val="6"/>
          <w:sz w:val="22"/>
          <w:szCs w:val="22"/>
          <w:lang w:val="en-US"/>
        </w:rPr>
        <w:t>JB:</w:t>
      </w:r>
      <w:r w:rsidRPr="000D4F9E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</w:t>
      </w:r>
      <w:r w:rsidR="007041D1">
        <w:rPr>
          <w:rFonts w:eastAsia="Calibri"/>
          <w:color w:val="000000" w:themeColor="text1"/>
          <w:spacing w:val="6"/>
          <w:sz w:val="22"/>
          <w:szCs w:val="22"/>
          <w:lang w:val="en-US"/>
        </w:rPr>
        <w:t>There were</w:t>
      </w:r>
      <w:r w:rsidR="00C1458C" w:rsidRPr="000D4F9E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</w:t>
      </w:r>
      <w:r w:rsidR="00573F4C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equivalent </w:t>
      </w:r>
      <w:r w:rsidR="00C1458C" w:rsidRPr="000D4F9E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24 months of Medical Biochemistry </w:t>
      </w:r>
      <w:r w:rsidR="00573F4C">
        <w:rPr>
          <w:rFonts w:eastAsia="Calibri"/>
          <w:color w:val="000000" w:themeColor="text1"/>
          <w:spacing w:val="6"/>
          <w:sz w:val="22"/>
          <w:szCs w:val="22"/>
          <w:lang w:val="en-US"/>
        </w:rPr>
        <w:t>training amon</w:t>
      </w:r>
      <w:r w:rsidR="00C1458C" w:rsidRPr="000D4F9E">
        <w:rPr>
          <w:rFonts w:eastAsia="Calibri"/>
          <w:color w:val="000000" w:themeColor="text1"/>
          <w:spacing w:val="6"/>
          <w:sz w:val="22"/>
          <w:szCs w:val="22"/>
          <w:lang w:val="en-US"/>
        </w:rPr>
        <w:t>g the combined GP+1 year MB</w:t>
      </w:r>
      <w:r w:rsidR="00573F4C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curriculum</w:t>
      </w:r>
      <w:r w:rsidR="009D20E6">
        <w:rPr>
          <w:rFonts w:eastAsia="Calibri"/>
          <w:color w:val="000000" w:themeColor="text1"/>
          <w:spacing w:val="6"/>
          <w:sz w:val="22"/>
          <w:szCs w:val="22"/>
          <w:lang w:val="en-US"/>
        </w:rPr>
        <w:t>, so it</w:t>
      </w:r>
      <w:r w:rsidR="00C1458C" w:rsidRPr="000D4F9E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would be consistent</w:t>
      </w:r>
      <w:r w:rsidR="00573F4C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with the IM route</w:t>
      </w:r>
      <w:r w:rsidR="00C1458C" w:rsidRPr="000D4F9E">
        <w:rPr>
          <w:rFonts w:eastAsia="Calibri"/>
          <w:color w:val="000000" w:themeColor="text1"/>
          <w:spacing w:val="6"/>
          <w:sz w:val="22"/>
          <w:szCs w:val="22"/>
          <w:lang w:val="en-US"/>
        </w:rPr>
        <w:t>.</w:t>
      </w:r>
    </w:p>
    <w:p w:rsidR="00573F4C" w:rsidRDefault="00573F4C" w:rsidP="00573F4C">
      <w:pPr>
        <w:pStyle w:val="ListParagraph"/>
        <w:spacing w:before="120" w:after="120" w:line="276" w:lineRule="auto"/>
        <w:ind w:left="1222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</w:p>
    <w:p w:rsidR="00573F4C" w:rsidRDefault="00573F4C" w:rsidP="00573F4C">
      <w:pPr>
        <w:pStyle w:val="ListParagraph"/>
        <w:numPr>
          <w:ilvl w:val="0"/>
          <w:numId w:val="17"/>
        </w:numPr>
        <w:spacing w:before="120" w:after="120" w:line="276" w:lineRule="auto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  <w:r w:rsidRPr="009D20E6">
        <w:rPr>
          <w:rFonts w:eastAsia="Calibri"/>
          <w:i/>
          <w:color w:val="000000" w:themeColor="text1"/>
          <w:spacing w:val="6"/>
          <w:sz w:val="22"/>
          <w:szCs w:val="22"/>
          <w:lang w:val="en-US"/>
        </w:rPr>
        <w:t>MG</w:t>
      </w:r>
      <w:r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: With the long term version of clinical pathology, will this short term of general pathology </w:t>
      </w:r>
      <w:r w:rsidR="009D20E6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entry </w:t>
      </w:r>
      <w:r>
        <w:rPr>
          <w:rFonts w:eastAsia="Calibri"/>
          <w:color w:val="000000" w:themeColor="text1"/>
          <w:spacing w:val="6"/>
          <w:sz w:val="22"/>
          <w:szCs w:val="22"/>
          <w:lang w:val="en-US"/>
        </w:rPr>
        <w:t>route phase out?</w:t>
      </w:r>
    </w:p>
    <w:p w:rsidR="00137E45" w:rsidRDefault="00573F4C" w:rsidP="009E1508">
      <w:pPr>
        <w:pStyle w:val="ListParagraph"/>
        <w:spacing w:before="120" w:after="120" w:line="276" w:lineRule="auto"/>
        <w:ind w:left="1222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  <w:r w:rsidRPr="009D20E6">
        <w:rPr>
          <w:rFonts w:eastAsia="Calibri"/>
          <w:i/>
          <w:color w:val="000000" w:themeColor="text1"/>
          <w:spacing w:val="6"/>
          <w:sz w:val="22"/>
          <w:szCs w:val="22"/>
          <w:lang w:val="en-US"/>
        </w:rPr>
        <w:t>AM</w:t>
      </w:r>
      <w:r w:rsidR="00137E45" w:rsidRPr="009D20E6">
        <w:rPr>
          <w:rFonts w:eastAsia="Calibri"/>
          <w:i/>
          <w:color w:val="000000" w:themeColor="text1"/>
          <w:spacing w:val="6"/>
          <w:sz w:val="22"/>
          <w:szCs w:val="22"/>
          <w:lang w:val="en-US"/>
        </w:rPr>
        <w:t>/JB</w:t>
      </w:r>
      <w:r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: Yes, then we need to consider what to happen </w:t>
      </w:r>
      <w:r w:rsidR="00137E45">
        <w:rPr>
          <w:rFonts w:eastAsia="Calibri"/>
          <w:color w:val="000000" w:themeColor="text1"/>
          <w:spacing w:val="6"/>
          <w:sz w:val="22"/>
          <w:szCs w:val="22"/>
          <w:lang w:val="en-US"/>
        </w:rPr>
        <w:t>for</w:t>
      </w:r>
      <w:r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the IM trained MB</w:t>
      </w:r>
      <w:r w:rsidR="00137E45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route</w:t>
      </w:r>
      <w:r w:rsidR="00DD7D32">
        <w:rPr>
          <w:rFonts w:eastAsia="Calibri"/>
          <w:color w:val="000000" w:themeColor="text1"/>
          <w:spacing w:val="6"/>
          <w:sz w:val="22"/>
          <w:szCs w:val="22"/>
          <w:lang w:val="en-US"/>
        </w:rPr>
        <w:t>; S</w:t>
      </w:r>
      <w:r w:rsidR="00137E45">
        <w:rPr>
          <w:rFonts w:eastAsia="Calibri"/>
          <w:color w:val="000000" w:themeColor="text1"/>
          <w:spacing w:val="6"/>
          <w:sz w:val="22"/>
          <w:szCs w:val="22"/>
          <w:lang w:val="en-US"/>
        </w:rPr>
        <w:t>uggest to remain this route viable</w:t>
      </w:r>
    </w:p>
    <w:p w:rsidR="009E1508" w:rsidRPr="009E1508" w:rsidRDefault="009E1508" w:rsidP="009E1508">
      <w:pPr>
        <w:pStyle w:val="ListParagraph"/>
        <w:spacing w:before="120" w:after="120" w:line="276" w:lineRule="auto"/>
        <w:ind w:left="1222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</w:p>
    <w:p w:rsidR="00911000" w:rsidRDefault="00C1458C" w:rsidP="00D31BDD">
      <w:pPr>
        <w:pStyle w:val="ListParagraph"/>
        <w:numPr>
          <w:ilvl w:val="0"/>
          <w:numId w:val="17"/>
        </w:numPr>
        <w:spacing w:before="120" w:after="120" w:line="276" w:lineRule="auto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  <w:r w:rsidRPr="00DD7D32">
        <w:rPr>
          <w:rFonts w:eastAsia="Calibri"/>
          <w:i/>
          <w:color w:val="000000" w:themeColor="text1"/>
          <w:spacing w:val="6"/>
          <w:sz w:val="22"/>
          <w:szCs w:val="22"/>
          <w:lang w:val="en-US"/>
        </w:rPr>
        <w:lastRenderedPageBreak/>
        <w:t>F</w:t>
      </w:r>
      <w:r w:rsidR="0005063F" w:rsidRPr="00DD7D32">
        <w:rPr>
          <w:rFonts w:eastAsia="Calibri"/>
          <w:i/>
          <w:color w:val="000000" w:themeColor="text1"/>
          <w:spacing w:val="6"/>
          <w:sz w:val="22"/>
          <w:szCs w:val="22"/>
          <w:lang w:val="en-US"/>
        </w:rPr>
        <w:t>C</w:t>
      </w:r>
      <w:r w:rsidR="0005063F" w:rsidRPr="00DD7D32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: There are no </w:t>
      </w:r>
      <w:r w:rsidRPr="00DD7D32">
        <w:rPr>
          <w:rFonts w:eastAsia="Calibri"/>
          <w:color w:val="000000" w:themeColor="text1"/>
          <w:spacing w:val="6"/>
          <w:sz w:val="22"/>
          <w:szCs w:val="22"/>
          <w:lang w:val="en-US"/>
        </w:rPr>
        <w:t>general pathology program</w:t>
      </w:r>
      <w:r w:rsidR="0005063F" w:rsidRPr="00DD7D32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in Quebec. Currently MB is a subspecialty for IM entry. </w:t>
      </w:r>
      <w:r w:rsidR="009D20E6" w:rsidRPr="00DD7D32">
        <w:rPr>
          <w:rFonts w:eastAsia="Calibri"/>
          <w:color w:val="000000" w:themeColor="text1"/>
          <w:spacing w:val="6"/>
          <w:sz w:val="22"/>
          <w:szCs w:val="22"/>
          <w:lang w:val="en-US"/>
        </w:rPr>
        <w:t>It w</w:t>
      </w:r>
      <w:r w:rsidR="0005063F" w:rsidRPr="00DD7D32">
        <w:rPr>
          <w:rFonts w:eastAsia="Calibri"/>
          <w:color w:val="000000" w:themeColor="text1"/>
          <w:spacing w:val="6"/>
          <w:sz w:val="22"/>
          <w:szCs w:val="22"/>
          <w:lang w:val="en-US"/>
        </w:rPr>
        <w:t>ill be confusing if there are</w:t>
      </w:r>
      <w:r w:rsidRPr="00DD7D32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2 </w:t>
      </w:r>
      <w:r w:rsidR="0005063F" w:rsidRPr="00DD7D32">
        <w:rPr>
          <w:rFonts w:eastAsia="Calibri"/>
          <w:color w:val="000000" w:themeColor="text1"/>
          <w:spacing w:val="6"/>
          <w:sz w:val="22"/>
          <w:szCs w:val="22"/>
          <w:lang w:val="en-US"/>
        </w:rPr>
        <w:t>entry routes</w:t>
      </w:r>
      <w:r w:rsidRPr="00DD7D32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for the same </w:t>
      </w:r>
      <w:r w:rsidR="0005063F" w:rsidRPr="00DD7D32">
        <w:rPr>
          <w:rFonts w:eastAsia="Calibri"/>
          <w:color w:val="000000" w:themeColor="text1"/>
          <w:spacing w:val="6"/>
          <w:sz w:val="22"/>
          <w:szCs w:val="22"/>
          <w:lang w:val="en-US"/>
        </w:rPr>
        <w:t>residency position. Most medical biochemists are doing clinics</w:t>
      </w:r>
      <w:r w:rsidR="009D20E6" w:rsidRPr="00DD7D32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in Quebec</w:t>
      </w:r>
      <w:r w:rsidR="0005063F" w:rsidRPr="00DD7D32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, while </w:t>
      </w:r>
      <w:r w:rsidR="00DD7D32" w:rsidRPr="00DD7D32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the general pathologists aren’t--- May </w:t>
      </w:r>
      <w:r w:rsidR="009D20E6" w:rsidRPr="00DD7D32">
        <w:rPr>
          <w:rFonts w:eastAsia="Calibri"/>
          <w:color w:val="000000" w:themeColor="text1"/>
          <w:spacing w:val="6"/>
          <w:sz w:val="22"/>
          <w:szCs w:val="22"/>
          <w:lang w:val="en-US"/>
        </w:rPr>
        <w:t>not see</w:t>
      </w:r>
      <w:r w:rsidR="00911000" w:rsidRPr="00DD7D32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much gain by this general pathology entry program</w:t>
      </w:r>
      <w:r w:rsidR="009D20E6" w:rsidRPr="00DD7D32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</w:t>
      </w:r>
    </w:p>
    <w:p w:rsidR="00DD7D32" w:rsidRPr="00DD7D32" w:rsidRDefault="00DD7D32" w:rsidP="00DD7D32">
      <w:pPr>
        <w:pStyle w:val="ListParagraph"/>
        <w:spacing w:before="120" w:after="120" w:line="276" w:lineRule="auto"/>
        <w:ind w:left="1222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</w:p>
    <w:p w:rsidR="009D20E6" w:rsidRPr="009D20E6" w:rsidRDefault="00911000" w:rsidP="00DD7D32">
      <w:pPr>
        <w:pStyle w:val="ListParagraph"/>
        <w:spacing w:before="120" w:after="120" w:line="276" w:lineRule="auto"/>
        <w:ind w:left="1222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  <w:r w:rsidRPr="009D20E6">
        <w:rPr>
          <w:rFonts w:eastAsia="Calibri"/>
          <w:i/>
          <w:color w:val="000000" w:themeColor="text1"/>
          <w:spacing w:val="6"/>
          <w:sz w:val="22"/>
          <w:szCs w:val="22"/>
          <w:lang w:val="en-US"/>
        </w:rPr>
        <w:t>J</w:t>
      </w:r>
      <w:r w:rsidR="009E1508">
        <w:rPr>
          <w:rFonts w:eastAsia="Calibri"/>
          <w:i/>
          <w:color w:val="000000" w:themeColor="text1"/>
          <w:spacing w:val="6"/>
          <w:sz w:val="22"/>
          <w:szCs w:val="22"/>
          <w:lang w:val="en-US"/>
        </w:rPr>
        <w:t>C</w:t>
      </w:r>
      <w:r w:rsidRPr="009D20E6">
        <w:rPr>
          <w:rFonts w:eastAsia="Calibri"/>
          <w:i/>
          <w:color w:val="000000" w:themeColor="text1"/>
          <w:spacing w:val="6"/>
          <w:sz w:val="22"/>
          <w:szCs w:val="22"/>
          <w:lang w:val="en-US"/>
        </w:rPr>
        <w:t>F/JB:</w:t>
      </w:r>
      <w:r w:rsidRPr="009D20E6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Across Canada, not all the medical biochemists see patients. This new entry route by GP was requested by Royal </w:t>
      </w:r>
      <w:r w:rsidR="004326F1" w:rsidRPr="009D20E6">
        <w:rPr>
          <w:rFonts w:eastAsia="Calibri"/>
          <w:color w:val="000000" w:themeColor="text1"/>
          <w:spacing w:val="6"/>
          <w:sz w:val="22"/>
          <w:szCs w:val="22"/>
          <w:lang w:val="en-US"/>
        </w:rPr>
        <w:t>College</w:t>
      </w:r>
      <w:r w:rsidRPr="009D20E6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, and it </w:t>
      </w:r>
      <w:r w:rsidR="00C1458C" w:rsidRPr="009D20E6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could provide additional distinction from clinical chemist due to training in </w:t>
      </w:r>
      <w:r w:rsidRPr="009D20E6">
        <w:rPr>
          <w:rFonts w:eastAsia="Calibri"/>
          <w:color w:val="000000" w:themeColor="text1"/>
          <w:spacing w:val="6"/>
          <w:sz w:val="22"/>
          <w:szCs w:val="22"/>
          <w:lang w:val="en-US"/>
        </w:rPr>
        <w:t>medical microbiology,</w:t>
      </w:r>
      <w:r w:rsidR="00C1458C" w:rsidRPr="009D20E6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</w:t>
      </w:r>
      <w:proofErr w:type="spellStart"/>
      <w:r w:rsidR="00C1458C" w:rsidRPr="009D20E6">
        <w:rPr>
          <w:rFonts w:eastAsia="Calibri"/>
          <w:color w:val="000000" w:themeColor="text1"/>
          <w:spacing w:val="6"/>
          <w:sz w:val="22"/>
          <w:szCs w:val="22"/>
          <w:lang w:val="en-US"/>
        </w:rPr>
        <w:t>Hemato</w:t>
      </w:r>
      <w:r w:rsidRPr="009D20E6">
        <w:rPr>
          <w:rFonts w:eastAsia="Calibri"/>
          <w:color w:val="000000" w:themeColor="text1"/>
          <w:spacing w:val="6"/>
          <w:sz w:val="22"/>
          <w:szCs w:val="22"/>
          <w:lang w:val="en-US"/>
        </w:rPr>
        <w:t>pathology</w:t>
      </w:r>
      <w:proofErr w:type="spellEnd"/>
      <w:r w:rsidR="004326F1" w:rsidRPr="009D20E6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etc.</w:t>
      </w:r>
      <w:r w:rsidR="00C1458C" w:rsidRPr="009D20E6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There is no net loss and maybe more</w:t>
      </w:r>
      <w:r w:rsidR="009D20E6" w:rsidRPr="009D20E6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different with the new route.</w:t>
      </w:r>
    </w:p>
    <w:p w:rsidR="009D20E6" w:rsidRPr="009D20E6" w:rsidRDefault="009D20E6" w:rsidP="009D20E6">
      <w:pPr>
        <w:pStyle w:val="ListParagraph"/>
        <w:spacing w:before="120" w:after="120" w:line="276" w:lineRule="auto"/>
        <w:ind w:left="1222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</w:p>
    <w:p w:rsidR="00C1458C" w:rsidRDefault="00C1458C" w:rsidP="0005063F">
      <w:pPr>
        <w:pStyle w:val="ListParagraph"/>
        <w:numPr>
          <w:ilvl w:val="0"/>
          <w:numId w:val="17"/>
        </w:numPr>
        <w:spacing w:before="120" w:after="120" w:line="276" w:lineRule="auto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  <w:r w:rsidRPr="009D20E6">
        <w:rPr>
          <w:rFonts w:eastAsia="Calibri"/>
          <w:i/>
          <w:color w:val="000000" w:themeColor="text1"/>
          <w:spacing w:val="6"/>
          <w:sz w:val="22"/>
          <w:szCs w:val="22"/>
          <w:lang w:val="en-US"/>
        </w:rPr>
        <w:t>M</w:t>
      </w:r>
      <w:r w:rsidR="009D20E6" w:rsidRPr="009D20E6">
        <w:rPr>
          <w:rFonts w:eastAsia="Calibri"/>
          <w:i/>
          <w:color w:val="000000" w:themeColor="text1"/>
          <w:spacing w:val="6"/>
          <w:sz w:val="22"/>
          <w:szCs w:val="22"/>
          <w:lang w:val="en-US"/>
        </w:rPr>
        <w:t>T</w:t>
      </w:r>
      <w:r w:rsidR="004326F1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: GP </w:t>
      </w:r>
      <w:r w:rsidR="00DD7D32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entry route would </w:t>
      </w:r>
      <w:r w:rsidR="004326F1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dilute </w:t>
      </w:r>
      <w:r w:rsidRPr="0005063F">
        <w:rPr>
          <w:rFonts w:eastAsia="Calibri"/>
          <w:color w:val="000000" w:themeColor="text1"/>
          <w:spacing w:val="6"/>
          <w:sz w:val="22"/>
          <w:szCs w:val="22"/>
          <w:lang w:val="en-US"/>
        </w:rPr>
        <w:t>Medical biochemistry interest and trainee won</w:t>
      </w:r>
      <w:r w:rsidR="004326F1">
        <w:rPr>
          <w:rFonts w:eastAsia="Calibri"/>
          <w:color w:val="000000" w:themeColor="text1"/>
          <w:spacing w:val="6"/>
          <w:sz w:val="22"/>
          <w:szCs w:val="22"/>
          <w:lang w:val="en-US"/>
        </w:rPr>
        <w:t>’</w:t>
      </w:r>
      <w:r w:rsidRPr="0005063F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t </w:t>
      </w:r>
      <w:r w:rsidR="009D20E6">
        <w:rPr>
          <w:rFonts w:eastAsia="Calibri"/>
          <w:color w:val="000000" w:themeColor="text1"/>
          <w:spacing w:val="6"/>
          <w:sz w:val="22"/>
          <w:szCs w:val="22"/>
          <w:lang w:val="en-US"/>
        </w:rPr>
        <w:t>know</w:t>
      </w:r>
      <w:r w:rsidRPr="0005063F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w</w:t>
      </w:r>
      <w:r w:rsidR="009D20E6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hat they will do in real life. </w:t>
      </w:r>
      <w:r w:rsidRPr="0005063F">
        <w:rPr>
          <w:rFonts w:eastAsia="Calibri"/>
          <w:color w:val="000000" w:themeColor="text1"/>
          <w:spacing w:val="6"/>
          <w:sz w:val="22"/>
          <w:szCs w:val="22"/>
          <w:lang w:val="en-US"/>
        </w:rPr>
        <w:t>I</w:t>
      </w:r>
      <w:r w:rsidR="004326F1">
        <w:rPr>
          <w:rFonts w:eastAsia="Calibri"/>
          <w:color w:val="000000" w:themeColor="text1"/>
          <w:spacing w:val="6"/>
          <w:sz w:val="22"/>
          <w:szCs w:val="22"/>
          <w:lang w:val="en-US"/>
        </w:rPr>
        <w:t>M entry</w:t>
      </w:r>
      <w:r w:rsidRPr="0005063F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seems more attractive to make our speci</w:t>
      </w:r>
      <w:r w:rsidR="004326F1">
        <w:rPr>
          <w:rFonts w:eastAsia="Calibri"/>
          <w:color w:val="000000" w:themeColor="text1"/>
          <w:spacing w:val="6"/>
          <w:sz w:val="22"/>
          <w:szCs w:val="22"/>
          <w:lang w:val="en-US"/>
        </w:rPr>
        <w:t>alty known to medical students.</w:t>
      </w:r>
    </w:p>
    <w:p w:rsidR="004326F1" w:rsidRDefault="004326F1" w:rsidP="004326F1">
      <w:pPr>
        <w:pStyle w:val="ListParagraph"/>
        <w:spacing w:before="120" w:after="120" w:line="276" w:lineRule="auto"/>
        <w:ind w:left="1222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  <w:r w:rsidRPr="009D20E6">
        <w:rPr>
          <w:rFonts w:eastAsia="Calibri"/>
          <w:i/>
          <w:color w:val="000000" w:themeColor="text1"/>
          <w:spacing w:val="6"/>
          <w:sz w:val="22"/>
          <w:szCs w:val="22"/>
          <w:lang w:val="en-US"/>
        </w:rPr>
        <w:t>JB:</w:t>
      </w:r>
      <w:r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Currently a working group is working on </w:t>
      </w:r>
      <w:r w:rsidR="009D20E6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the </w:t>
      </w:r>
      <w:r>
        <w:rPr>
          <w:rFonts w:eastAsia="Calibri"/>
          <w:color w:val="000000" w:themeColor="text1"/>
          <w:spacing w:val="6"/>
          <w:sz w:val="22"/>
          <w:szCs w:val="22"/>
          <w:lang w:val="en-US"/>
        </w:rPr>
        <w:t>IM entry route</w:t>
      </w:r>
      <w:r w:rsidR="009D20E6">
        <w:rPr>
          <w:rFonts w:eastAsia="Calibri"/>
          <w:color w:val="000000" w:themeColor="text1"/>
          <w:spacing w:val="6"/>
          <w:sz w:val="22"/>
          <w:szCs w:val="22"/>
          <w:lang w:val="en-US"/>
        </w:rPr>
        <w:t>. This</w:t>
      </w:r>
      <w:r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GP entry route is additional </w:t>
      </w:r>
      <w:r w:rsidR="009D20E6">
        <w:rPr>
          <w:rFonts w:eastAsia="Calibri"/>
          <w:color w:val="000000" w:themeColor="text1"/>
          <w:spacing w:val="6"/>
          <w:sz w:val="22"/>
          <w:szCs w:val="22"/>
          <w:lang w:val="en-US"/>
        </w:rPr>
        <w:t>to help</w:t>
      </w:r>
      <w:r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recruit more residents with these </w:t>
      </w:r>
      <w:r w:rsidR="009D20E6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two </w:t>
      </w:r>
      <w:r>
        <w:rPr>
          <w:rFonts w:eastAsia="Calibri"/>
          <w:color w:val="000000" w:themeColor="text1"/>
          <w:spacing w:val="6"/>
          <w:sz w:val="22"/>
          <w:szCs w:val="22"/>
          <w:lang w:val="en-US"/>
        </w:rPr>
        <w:t>parallel routes.</w:t>
      </w:r>
    </w:p>
    <w:p w:rsidR="004326F1" w:rsidRPr="0005063F" w:rsidRDefault="004326F1" w:rsidP="004326F1">
      <w:pPr>
        <w:pStyle w:val="ListParagraph"/>
        <w:spacing w:before="120" w:after="120" w:line="276" w:lineRule="auto"/>
        <w:ind w:left="1222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</w:p>
    <w:p w:rsidR="00C1458C" w:rsidRPr="0005063F" w:rsidRDefault="00E40F54" w:rsidP="0005063F">
      <w:pPr>
        <w:pStyle w:val="ListParagraph"/>
        <w:numPr>
          <w:ilvl w:val="0"/>
          <w:numId w:val="17"/>
        </w:numPr>
        <w:spacing w:before="120" w:after="120" w:line="276" w:lineRule="auto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  <w:r w:rsidRPr="009D20E6">
        <w:rPr>
          <w:rFonts w:eastAsia="Calibri"/>
          <w:i/>
          <w:color w:val="000000" w:themeColor="text1"/>
          <w:spacing w:val="6"/>
          <w:sz w:val="22"/>
          <w:szCs w:val="22"/>
          <w:lang w:val="en-US"/>
        </w:rPr>
        <w:t>LW:</w:t>
      </w:r>
      <w:r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C</w:t>
      </w:r>
      <w:r w:rsidR="00C1458C" w:rsidRPr="0005063F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an </w:t>
      </w:r>
      <w:r>
        <w:rPr>
          <w:rFonts w:eastAsia="Calibri"/>
          <w:color w:val="000000" w:themeColor="text1"/>
          <w:spacing w:val="6"/>
          <w:sz w:val="22"/>
          <w:szCs w:val="22"/>
          <w:lang w:val="en-US"/>
        </w:rPr>
        <w:t>the royal college open</w:t>
      </w:r>
      <w:r w:rsidR="00C1458C" w:rsidRPr="0005063F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foreign trained </w:t>
      </w:r>
      <w:r>
        <w:rPr>
          <w:rFonts w:eastAsia="Calibri"/>
          <w:color w:val="000000" w:themeColor="text1"/>
          <w:spacing w:val="6"/>
          <w:sz w:val="22"/>
          <w:szCs w:val="22"/>
          <w:lang w:val="en-US"/>
        </w:rPr>
        <w:t>general pathology residents</w:t>
      </w:r>
      <w:r w:rsidR="00C1458C" w:rsidRPr="0005063F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to be </w:t>
      </w:r>
      <w:r>
        <w:rPr>
          <w:rFonts w:eastAsia="Calibri"/>
          <w:color w:val="000000" w:themeColor="text1"/>
          <w:spacing w:val="6"/>
          <w:sz w:val="22"/>
          <w:szCs w:val="22"/>
          <w:lang w:val="en-US"/>
        </w:rPr>
        <w:t>allowed</w:t>
      </w:r>
      <w:r w:rsidR="00C1458C" w:rsidRPr="0005063F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for </w:t>
      </w:r>
      <w:r w:rsidR="009D20E6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the </w:t>
      </w:r>
      <w:r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MB </w:t>
      </w:r>
      <w:r w:rsidR="00C1458C" w:rsidRPr="0005063F">
        <w:rPr>
          <w:rFonts w:eastAsia="Calibri"/>
          <w:color w:val="000000" w:themeColor="text1"/>
          <w:spacing w:val="6"/>
          <w:sz w:val="22"/>
          <w:szCs w:val="22"/>
          <w:lang w:val="en-US"/>
        </w:rPr>
        <w:t>entry?</w:t>
      </w:r>
    </w:p>
    <w:p w:rsidR="00E40F54" w:rsidRDefault="00C1458C" w:rsidP="00E40F54">
      <w:pPr>
        <w:pStyle w:val="ListParagraph"/>
        <w:spacing w:before="120" w:after="120" w:line="276" w:lineRule="auto"/>
        <w:ind w:left="1222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  <w:r w:rsidRPr="009D20E6">
        <w:rPr>
          <w:rFonts w:eastAsia="Calibri"/>
          <w:i/>
          <w:color w:val="000000" w:themeColor="text1"/>
          <w:spacing w:val="6"/>
          <w:sz w:val="22"/>
          <w:szCs w:val="22"/>
          <w:lang w:val="en-US"/>
        </w:rPr>
        <w:t>J</w:t>
      </w:r>
      <w:r w:rsidR="00E40F54" w:rsidRPr="009D20E6">
        <w:rPr>
          <w:rFonts w:eastAsia="Calibri"/>
          <w:i/>
          <w:color w:val="000000" w:themeColor="text1"/>
          <w:spacing w:val="6"/>
          <w:sz w:val="22"/>
          <w:szCs w:val="22"/>
          <w:lang w:val="en-US"/>
        </w:rPr>
        <w:t>B/AM</w:t>
      </w:r>
      <w:r w:rsidR="00E40F54">
        <w:rPr>
          <w:rFonts w:eastAsia="Calibri"/>
          <w:color w:val="000000" w:themeColor="text1"/>
          <w:spacing w:val="6"/>
          <w:sz w:val="22"/>
          <w:szCs w:val="22"/>
          <w:lang w:val="en-US"/>
        </w:rPr>
        <w:t>: Yes, the national specialty group is working on it</w:t>
      </w:r>
    </w:p>
    <w:p w:rsidR="00E40F54" w:rsidRDefault="00E40F54" w:rsidP="00E40F54">
      <w:pPr>
        <w:pStyle w:val="ListParagraph"/>
        <w:spacing w:before="120" w:after="120" w:line="276" w:lineRule="auto"/>
        <w:ind w:left="1222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</w:p>
    <w:p w:rsidR="00E40F54" w:rsidRPr="00E40F54" w:rsidRDefault="00E40F54" w:rsidP="002C49B5">
      <w:pPr>
        <w:pStyle w:val="ListParagraph"/>
        <w:numPr>
          <w:ilvl w:val="0"/>
          <w:numId w:val="17"/>
        </w:numPr>
        <w:spacing w:before="120" w:after="120" w:line="276" w:lineRule="auto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  <w:r w:rsidRPr="009D20E6">
        <w:rPr>
          <w:rFonts w:eastAsia="Calibri"/>
          <w:i/>
          <w:color w:val="000000" w:themeColor="text1"/>
          <w:spacing w:val="6"/>
          <w:sz w:val="22"/>
          <w:szCs w:val="22"/>
          <w:lang w:val="en-US"/>
        </w:rPr>
        <w:t>PD:</w:t>
      </w:r>
      <w:r w:rsidRPr="00E40F54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Suggest some examples of clinical pathology training programs from other countries</w:t>
      </w:r>
      <w:r w:rsidR="009D20E6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in this support letter</w:t>
      </w:r>
    </w:p>
    <w:p w:rsidR="00371B2A" w:rsidRDefault="00E40F54" w:rsidP="00E40F54">
      <w:pPr>
        <w:pStyle w:val="ListParagraph"/>
        <w:spacing w:before="120" w:after="120" w:line="276" w:lineRule="auto"/>
        <w:ind w:left="1222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  <w:r w:rsidRPr="009D20E6">
        <w:rPr>
          <w:rFonts w:eastAsia="Calibri"/>
          <w:i/>
          <w:color w:val="000000" w:themeColor="text1"/>
          <w:spacing w:val="6"/>
          <w:sz w:val="22"/>
          <w:szCs w:val="22"/>
          <w:lang w:val="en-US"/>
        </w:rPr>
        <w:t>JB</w:t>
      </w:r>
      <w:r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: Has similar ideas to add examples </w:t>
      </w:r>
      <w:r w:rsidR="00371B2A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from US, South Korea and Europe </w:t>
      </w:r>
      <w:r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but worry that people would think we propose this </w:t>
      </w:r>
      <w:r w:rsidR="009D20E6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clinical pathology </w:t>
      </w:r>
      <w:r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based on existing programs </w:t>
      </w:r>
      <w:r w:rsidR="00DD7D32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available somewhere else </w:t>
      </w:r>
      <w:r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instead of the needs. </w:t>
      </w:r>
    </w:p>
    <w:p w:rsidR="00371B2A" w:rsidRDefault="00371B2A" w:rsidP="00E40F54">
      <w:pPr>
        <w:pStyle w:val="ListParagraph"/>
        <w:spacing w:before="120" w:after="120" w:line="276" w:lineRule="auto"/>
        <w:ind w:left="1222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</w:p>
    <w:p w:rsidR="00371B2A" w:rsidRPr="00371B2A" w:rsidRDefault="00C1458C" w:rsidP="0005063F">
      <w:pPr>
        <w:pStyle w:val="ListParagraph"/>
        <w:numPr>
          <w:ilvl w:val="0"/>
          <w:numId w:val="17"/>
        </w:numPr>
        <w:spacing w:before="120" w:after="120" w:line="276" w:lineRule="auto"/>
      </w:pPr>
      <w:r w:rsidRPr="009D20E6">
        <w:rPr>
          <w:rFonts w:eastAsia="Calibri"/>
          <w:i/>
          <w:color w:val="000000" w:themeColor="text1"/>
          <w:spacing w:val="6"/>
          <w:sz w:val="22"/>
          <w:szCs w:val="22"/>
          <w:lang w:val="en-US"/>
        </w:rPr>
        <w:t>F</w:t>
      </w:r>
      <w:r w:rsidR="00371B2A" w:rsidRPr="009D20E6">
        <w:rPr>
          <w:rFonts w:eastAsia="Calibri"/>
          <w:i/>
          <w:color w:val="000000" w:themeColor="text1"/>
          <w:spacing w:val="6"/>
          <w:sz w:val="22"/>
          <w:szCs w:val="22"/>
          <w:lang w:val="en-US"/>
        </w:rPr>
        <w:t>C</w:t>
      </w:r>
      <w:r w:rsidR="00371B2A">
        <w:rPr>
          <w:rFonts w:eastAsia="Calibri"/>
          <w:color w:val="000000" w:themeColor="text1"/>
          <w:spacing w:val="6"/>
          <w:sz w:val="22"/>
          <w:szCs w:val="22"/>
          <w:lang w:val="en-US"/>
        </w:rPr>
        <w:t>: When Royal College asks MB</w:t>
      </w:r>
      <w:r w:rsidR="009D20E6">
        <w:rPr>
          <w:rFonts w:eastAsia="Calibri"/>
          <w:color w:val="000000" w:themeColor="text1"/>
          <w:spacing w:val="6"/>
          <w:sz w:val="22"/>
          <w:szCs w:val="22"/>
          <w:lang w:val="en-US"/>
        </w:rPr>
        <w:t>, we don’t have to respond yes all the time. I</w:t>
      </w:r>
      <w:r w:rsidRPr="0005063F">
        <w:rPr>
          <w:rFonts w:eastAsia="Calibri"/>
          <w:color w:val="000000" w:themeColor="text1"/>
          <w:spacing w:val="6"/>
          <w:sz w:val="22"/>
          <w:szCs w:val="22"/>
          <w:lang w:val="en-US"/>
        </w:rPr>
        <w:t>s it clear it won’t be</w:t>
      </w:r>
      <w:r w:rsidR="00371B2A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any</w:t>
      </w:r>
      <w:r w:rsidRPr="0005063F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issue regarding positions in residency between GP and IM </w:t>
      </w:r>
      <w:r w:rsidR="00371B2A">
        <w:rPr>
          <w:rFonts w:eastAsia="Calibri"/>
          <w:color w:val="000000" w:themeColor="text1"/>
          <w:spacing w:val="6"/>
          <w:sz w:val="22"/>
          <w:szCs w:val="22"/>
          <w:lang w:val="en-US"/>
        </w:rPr>
        <w:t>routes</w:t>
      </w:r>
      <w:r w:rsidRPr="0005063F">
        <w:rPr>
          <w:rFonts w:eastAsia="Calibri"/>
          <w:color w:val="000000" w:themeColor="text1"/>
          <w:spacing w:val="6"/>
          <w:sz w:val="22"/>
          <w:szCs w:val="22"/>
          <w:lang w:val="en-US"/>
        </w:rPr>
        <w:t>?</w:t>
      </w:r>
    </w:p>
    <w:p w:rsidR="00C1458C" w:rsidRDefault="00371B2A" w:rsidP="00371B2A">
      <w:pPr>
        <w:pStyle w:val="ListParagraph"/>
        <w:spacing w:before="120" w:after="120" w:line="276" w:lineRule="auto"/>
        <w:ind w:left="1222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  <w:r w:rsidRPr="009D20E6">
        <w:rPr>
          <w:rFonts w:eastAsia="Calibri"/>
          <w:i/>
          <w:color w:val="000000" w:themeColor="text1"/>
          <w:spacing w:val="6"/>
          <w:sz w:val="22"/>
          <w:szCs w:val="22"/>
          <w:lang w:val="en-US"/>
        </w:rPr>
        <w:t>JCF/JB:</w:t>
      </w:r>
      <w:r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The </w:t>
      </w:r>
      <w:r w:rsidR="00C1458C" w:rsidRPr="00371B2A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advantage of multiple entry routes </w:t>
      </w:r>
      <w:r w:rsidR="009D20E6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is </w:t>
      </w:r>
      <w:r w:rsidR="00C1458C" w:rsidRPr="00371B2A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to have flexibility and satisfy </w:t>
      </w:r>
      <w:r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needs in difference provinces. </w:t>
      </w:r>
    </w:p>
    <w:p w:rsidR="00371B2A" w:rsidRDefault="00371B2A" w:rsidP="00371B2A">
      <w:pPr>
        <w:pStyle w:val="ListParagraph"/>
        <w:spacing w:before="120" w:after="120" w:line="276" w:lineRule="auto"/>
        <w:ind w:left="1222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</w:p>
    <w:p w:rsidR="009D20E6" w:rsidRDefault="00DF6C88" w:rsidP="00371B2A">
      <w:pPr>
        <w:pStyle w:val="ListParagraph"/>
        <w:numPr>
          <w:ilvl w:val="0"/>
          <w:numId w:val="6"/>
        </w:numPr>
        <w:spacing w:before="120" w:after="120" w:line="276" w:lineRule="auto"/>
        <w:rPr>
          <w:rFonts w:eastAsia="Calibri"/>
          <w:b/>
          <w:color w:val="000000" w:themeColor="text1"/>
          <w:spacing w:val="6"/>
          <w:sz w:val="22"/>
          <w:szCs w:val="22"/>
          <w:lang w:val="en-US"/>
        </w:rPr>
      </w:pPr>
      <w:r>
        <w:rPr>
          <w:rFonts w:eastAsia="Calibri"/>
          <w:b/>
          <w:color w:val="000000" w:themeColor="text1"/>
          <w:spacing w:val="6"/>
          <w:sz w:val="22"/>
          <w:szCs w:val="22"/>
          <w:lang w:val="en-US"/>
        </w:rPr>
        <w:t xml:space="preserve">CAMB-AMBQ Annual </w:t>
      </w:r>
      <w:r w:rsidR="00C1458C" w:rsidRPr="00371B2A">
        <w:rPr>
          <w:rFonts w:eastAsia="Calibri"/>
          <w:b/>
          <w:color w:val="000000" w:themeColor="text1"/>
          <w:spacing w:val="6"/>
          <w:sz w:val="22"/>
          <w:szCs w:val="22"/>
          <w:lang w:val="en-US"/>
        </w:rPr>
        <w:t>Meeting</w:t>
      </w:r>
      <w:r w:rsidR="009D20E6">
        <w:rPr>
          <w:rFonts w:eastAsia="Calibri"/>
          <w:b/>
          <w:color w:val="000000" w:themeColor="text1"/>
          <w:spacing w:val="6"/>
          <w:sz w:val="22"/>
          <w:szCs w:val="22"/>
          <w:lang w:val="en-US"/>
        </w:rPr>
        <w:t xml:space="preserve"> update (FC)</w:t>
      </w:r>
    </w:p>
    <w:p w:rsidR="00C1458C" w:rsidRPr="009D20E6" w:rsidRDefault="009D20E6" w:rsidP="009D20E6">
      <w:pPr>
        <w:pStyle w:val="ListParagraph"/>
        <w:numPr>
          <w:ilvl w:val="0"/>
          <w:numId w:val="17"/>
        </w:numPr>
        <w:spacing w:before="120" w:after="120" w:line="276" w:lineRule="auto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  <w:r>
        <w:rPr>
          <w:rFonts w:eastAsia="Calibri"/>
          <w:color w:val="000000" w:themeColor="text1"/>
          <w:spacing w:val="6"/>
          <w:sz w:val="22"/>
          <w:szCs w:val="22"/>
          <w:lang w:val="en-US"/>
        </w:rPr>
        <w:t>V</w:t>
      </w:r>
      <w:r w:rsidR="00C1458C" w:rsidRPr="009D20E6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irtual </w:t>
      </w:r>
      <w:r w:rsidR="00DF6C88" w:rsidRPr="009D20E6">
        <w:rPr>
          <w:rFonts w:eastAsia="Calibri"/>
          <w:color w:val="000000" w:themeColor="text1"/>
          <w:spacing w:val="6"/>
          <w:sz w:val="22"/>
          <w:szCs w:val="22"/>
          <w:lang w:val="en-US"/>
        </w:rPr>
        <w:t>only (June 2-3, 2022)</w:t>
      </w:r>
      <w:r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based on survey</w:t>
      </w:r>
    </w:p>
    <w:p w:rsidR="009D20E6" w:rsidRDefault="009D20E6" w:rsidP="009D20E6">
      <w:pPr>
        <w:pStyle w:val="ListParagraph"/>
        <w:numPr>
          <w:ilvl w:val="0"/>
          <w:numId w:val="17"/>
        </w:numPr>
        <w:spacing w:before="120" w:after="120" w:line="276" w:lineRule="auto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  <w:r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No president identified for </w:t>
      </w:r>
      <w:r w:rsidR="00DD7D32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the </w:t>
      </w:r>
      <w:r>
        <w:rPr>
          <w:rFonts w:eastAsia="Calibri"/>
          <w:color w:val="000000" w:themeColor="text1"/>
          <w:spacing w:val="6"/>
          <w:sz w:val="22"/>
          <w:szCs w:val="22"/>
          <w:lang w:val="en-US"/>
        </w:rPr>
        <w:t>scientific committee</w:t>
      </w:r>
    </w:p>
    <w:p w:rsidR="009E1508" w:rsidRPr="009D20E6" w:rsidRDefault="009E1508" w:rsidP="009E1508">
      <w:pPr>
        <w:pStyle w:val="ListParagraph"/>
        <w:spacing w:before="120" w:after="120" w:line="276" w:lineRule="auto"/>
        <w:ind w:left="1222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</w:p>
    <w:p w:rsidR="00AB70A9" w:rsidRDefault="00371B2A" w:rsidP="00C1458C">
      <w:pPr>
        <w:pStyle w:val="ListParagraph"/>
        <w:numPr>
          <w:ilvl w:val="0"/>
          <w:numId w:val="6"/>
        </w:numPr>
        <w:spacing w:before="120" w:after="120" w:line="276" w:lineRule="auto"/>
        <w:rPr>
          <w:rFonts w:eastAsia="Calibri"/>
          <w:b/>
          <w:color w:val="000000" w:themeColor="text1"/>
          <w:spacing w:val="6"/>
          <w:sz w:val="22"/>
          <w:szCs w:val="22"/>
          <w:lang w:val="en-US"/>
        </w:rPr>
      </w:pPr>
      <w:r>
        <w:rPr>
          <w:rFonts w:eastAsia="Calibri"/>
          <w:b/>
          <w:color w:val="000000" w:themeColor="text1"/>
          <w:spacing w:val="6"/>
          <w:sz w:val="22"/>
          <w:szCs w:val="22"/>
          <w:lang w:val="en-US"/>
        </w:rPr>
        <w:t xml:space="preserve">Website: </w:t>
      </w:r>
    </w:p>
    <w:p w:rsidR="00AB70A9" w:rsidRDefault="00C1458C" w:rsidP="00AB70A9">
      <w:pPr>
        <w:pStyle w:val="ListParagraph"/>
        <w:numPr>
          <w:ilvl w:val="0"/>
          <w:numId w:val="17"/>
        </w:numPr>
        <w:spacing w:before="120" w:after="120" w:line="276" w:lineRule="auto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  <w:r w:rsidRPr="00AB70A9">
        <w:rPr>
          <w:rFonts w:eastAsia="Calibri"/>
          <w:color w:val="000000" w:themeColor="text1"/>
          <w:spacing w:val="6"/>
          <w:sz w:val="22"/>
          <w:szCs w:val="22"/>
          <w:lang w:val="en-US"/>
        </w:rPr>
        <w:t>Nephew of P</w:t>
      </w:r>
      <w:r w:rsidR="00371B2A" w:rsidRPr="00AB70A9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D has been building and maintaining our </w:t>
      </w:r>
      <w:r w:rsidRPr="00AB70A9">
        <w:rPr>
          <w:rFonts w:eastAsia="Calibri"/>
          <w:color w:val="000000" w:themeColor="text1"/>
          <w:spacing w:val="6"/>
          <w:sz w:val="22"/>
          <w:szCs w:val="22"/>
          <w:lang w:val="en-US"/>
        </w:rPr>
        <w:t>website</w:t>
      </w:r>
    </w:p>
    <w:p w:rsidR="00C1458C" w:rsidRPr="00AB70A9" w:rsidRDefault="00C1458C" w:rsidP="00AB70A9">
      <w:pPr>
        <w:pStyle w:val="ListParagraph"/>
        <w:numPr>
          <w:ilvl w:val="0"/>
          <w:numId w:val="17"/>
        </w:numPr>
        <w:spacing w:before="120" w:after="120" w:line="276" w:lineRule="auto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  <w:r w:rsidRPr="00AB70A9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Manon </w:t>
      </w:r>
      <w:r w:rsidR="00AB70A9">
        <w:rPr>
          <w:rFonts w:eastAsia="Calibri"/>
          <w:color w:val="000000" w:themeColor="text1"/>
          <w:spacing w:val="6"/>
          <w:sz w:val="22"/>
          <w:szCs w:val="22"/>
          <w:lang w:val="en-US"/>
        </w:rPr>
        <w:t>will be trained</w:t>
      </w:r>
      <w:r w:rsidRPr="00AB70A9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to manage </w:t>
      </w:r>
      <w:r w:rsidR="00AB70A9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the </w:t>
      </w:r>
      <w:r w:rsidRPr="00AB70A9">
        <w:rPr>
          <w:rFonts w:eastAsia="Calibri"/>
          <w:color w:val="000000" w:themeColor="text1"/>
          <w:spacing w:val="6"/>
          <w:sz w:val="22"/>
          <w:szCs w:val="22"/>
          <w:lang w:val="en-US"/>
        </w:rPr>
        <w:t>website content</w:t>
      </w:r>
      <w:r w:rsidR="00AB70A9">
        <w:rPr>
          <w:rFonts w:eastAsia="Calibri"/>
          <w:color w:val="000000" w:themeColor="text1"/>
          <w:spacing w:val="6"/>
          <w:sz w:val="22"/>
          <w:szCs w:val="22"/>
          <w:lang w:val="en-US"/>
        </w:rPr>
        <w:t>s</w:t>
      </w:r>
      <w:r w:rsidRPr="00AB70A9">
        <w:rPr>
          <w:rFonts w:eastAsia="Calibri"/>
          <w:color w:val="000000" w:themeColor="text1"/>
          <w:spacing w:val="6"/>
          <w:sz w:val="22"/>
          <w:szCs w:val="22"/>
          <w:lang w:val="en-US"/>
        </w:rPr>
        <w:t>.</w:t>
      </w:r>
    </w:p>
    <w:p w:rsidR="00495A25" w:rsidRPr="004929D2" w:rsidRDefault="000C2477" w:rsidP="000C2477">
      <w:pPr>
        <w:spacing w:before="120" w:after="120" w:line="276" w:lineRule="auto"/>
        <w:rPr>
          <w:rFonts w:eastAsia="Calibri"/>
          <w:b/>
          <w:color w:val="000000" w:themeColor="text1"/>
          <w:spacing w:val="6"/>
          <w:u w:val="single"/>
          <w:lang w:val="en-US"/>
        </w:rPr>
      </w:pPr>
      <w:r w:rsidRPr="004929D2">
        <w:rPr>
          <w:rFonts w:eastAsia="Calibri"/>
          <w:b/>
          <w:color w:val="000000" w:themeColor="text1"/>
          <w:spacing w:val="6"/>
          <w:u w:val="single"/>
          <w:lang w:val="en-US"/>
        </w:rPr>
        <w:t xml:space="preserve">Actions: </w:t>
      </w:r>
    </w:p>
    <w:p w:rsidR="00483422" w:rsidRDefault="005C4BA6" w:rsidP="00371B2A">
      <w:pPr>
        <w:pStyle w:val="ListParagraph"/>
        <w:spacing w:before="120" w:after="120" w:line="276" w:lineRule="auto"/>
        <w:ind w:left="502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  <w:r w:rsidRPr="005C4BA6">
        <w:rPr>
          <w:rFonts w:eastAsia="Calibri"/>
          <w:i/>
          <w:color w:val="000000" w:themeColor="text1"/>
          <w:spacing w:val="6"/>
          <w:sz w:val="22"/>
          <w:szCs w:val="22"/>
          <w:lang w:val="en-US"/>
        </w:rPr>
        <w:t>LW</w:t>
      </w:r>
      <w:r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</w:t>
      </w:r>
      <w:r w:rsidR="00371B2A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sent the final version of </w:t>
      </w:r>
      <w:r w:rsidR="00AB70A9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support </w:t>
      </w:r>
      <w:r w:rsidR="00371B2A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letter and </w:t>
      </w:r>
      <w:r w:rsidR="00002D48">
        <w:rPr>
          <w:rFonts w:eastAsia="Calibri"/>
          <w:color w:val="000000" w:themeColor="text1"/>
          <w:spacing w:val="6"/>
          <w:sz w:val="22"/>
          <w:szCs w:val="22"/>
          <w:lang w:val="en-US"/>
        </w:rPr>
        <w:t>ask executive members to vote by emails</w:t>
      </w:r>
      <w:r w:rsidR="00371B2A">
        <w:rPr>
          <w:rFonts w:eastAsia="Calibri"/>
          <w:color w:val="000000" w:themeColor="text1"/>
          <w:spacing w:val="6"/>
          <w:sz w:val="22"/>
          <w:szCs w:val="22"/>
          <w:lang w:val="en-US"/>
        </w:rPr>
        <w:t>.</w:t>
      </w:r>
      <w:r w:rsidR="00002D48">
        <w:rPr>
          <w:rFonts w:eastAsia="Calibri"/>
          <w:color w:val="000000" w:themeColor="text1"/>
          <w:spacing w:val="6"/>
          <w:sz w:val="22"/>
          <w:szCs w:val="22"/>
          <w:lang w:val="en-US"/>
        </w:rPr>
        <w:t xml:space="preserve"> </w:t>
      </w:r>
    </w:p>
    <w:p w:rsidR="00371B2A" w:rsidRDefault="00371B2A" w:rsidP="00371B2A">
      <w:pPr>
        <w:spacing w:before="120" w:after="120" w:line="276" w:lineRule="auto"/>
        <w:rPr>
          <w:rFonts w:eastAsia="Calibri"/>
          <w:b/>
          <w:color w:val="000000" w:themeColor="text1"/>
          <w:spacing w:val="6"/>
          <w:u w:val="single"/>
          <w:lang w:val="en-US"/>
        </w:rPr>
      </w:pPr>
      <w:r w:rsidRPr="00371B2A">
        <w:rPr>
          <w:rFonts w:eastAsia="Calibri"/>
          <w:b/>
          <w:color w:val="000000" w:themeColor="text1"/>
          <w:spacing w:val="6"/>
          <w:u w:val="single"/>
          <w:lang w:val="en-US"/>
        </w:rPr>
        <w:lastRenderedPageBreak/>
        <w:t>Addendum</w:t>
      </w:r>
      <w:r>
        <w:rPr>
          <w:rFonts w:eastAsia="Calibri"/>
          <w:b/>
          <w:color w:val="000000" w:themeColor="text1"/>
          <w:spacing w:val="6"/>
          <w:u w:val="single"/>
          <w:lang w:val="en-US"/>
        </w:rPr>
        <w:t>:</w:t>
      </w:r>
    </w:p>
    <w:p w:rsidR="00371B2A" w:rsidRDefault="00371B2A" w:rsidP="00371B2A">
      <w:pPr>
        <w:pStyle w:val="ListParagraph"/>
        <w:spacing w:before="120" w:after="120" w:line="276" w:lineRule="auto"/>
        <w:ind w:left="502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  <w:r w:rsidRPr="00371B2A">
        <w:rPr>
          <w:rFonts w:eastAsia="Calibri"/>
          <w:color w:val="000000" w:themeColor="text1"/>
          <w:spacing w:val="6"/>
          <w:sz w:val="22"/>
          <w:szCs w:val="22"/>
          <w:lang w:val="en-US"/>
        </w:rPr>
        <w:t>A</w:t>
      </w:r>
      <w:r>
        <w:rPr>
          <w:rFonts w:eastAsia="Calibri"/>
          <w:color w:val="000000" w:themeColor="text1"/>
          <w:spacing w:val="6"/>
          <w:sz w:val="22"/>
          <w:szCs w:val="22"/>
          <w:lang w:val="en-US"/>
        </w:rPr>
        <w:t>ll members voted and see the attached final copy which was sent to the Royal College</w:t>
      </w:r>
    </w:p>
    <w:p w:rsidR="00371B2A" w:rsidRDefault="00371B2A" w:rsidP="00371B2A">
      <w:pPr>
        <w:pStyle w:val="ListParagraph"/>
        <w:spacing w:before="120" w:after="120" w:line="276" w:lineRule="auto"/>
        <w:ind w:left="502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</w:p>
    <w:bookmarkStart w:id="0" w:name="_GoBack"/>
    <w:p w:rsidR="009E1508" w:rsidRPr="00371B2A" w:rsidRDefault="00DD7D32" w:rsidP="00371B2A">
      <w:pPr>
        <w:pStyle w:val="ListParagraph"/>
        <w:spacing w:before="120" w:after="120" w:line="276" w:lineRule="auto"/>
        <w:ind w:left="502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  <w:r>
        <w:rPr>
          <w:rFonts w:eastAsia="Calibri"/>
          <w:color w:val="000000" w:themeColor="text1"/>
          <w:spacing w:val="6"/>
          <w:sz w:val="22"/>
          <w:szCs w:val="22"/>
          <w:lang w:val="en-US"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7" o:title=""/>
          </v:shape>
          <o:OLEObject Type="Embed" ProgID="AcroExch.Document.2017" ShapeID="_x0000_i1027" DrawAspect="Icon" ObjectID="_1713267617" r:id="rId8"/>
        </w:object>
      </w:r>
      <w:bookmarkEnd w:id="0"/>
    </w:p>
    <w:p w:rsidR="00371B2A" w:rsidRPr="00371B2A" w:rsidRDefault="00371B2A" w:rsidP="00371B2A">
      <w:pPr>
        <w:spacing w:before="120" w:after="120" w:line="276" w:lineRule="auto"/>
        <w:rPr>
          <w:rFonts w:eastAsia="Calibri"/>
          <w:b/>
          <w:color w:val="000000" w:themeColor="text1"/>
          <w:spacing w:val="6"/>
          <w:u w:val="single"/>
          <w:lang w:val="en-US"/>
        </w:rPr>
      </w:pPr>
    </w:p>
    <w:p w:rsidR="00474DCE" w:rsidRDefault="00474DCE" w:rsidP="00F20BA3">
      <w:pPr>
        <w:pStyle w:val="ListParagraph"/>
        <w:spacing w:before="120" w:after="120" w:line="276" w:lineRule="auto"/>
        <w:ind w:left="502"/>
        <w:rPr>
          <w:rFonts w:eastAsia="Calibri"/>
          <w:color w:val="000000" w:themeColor="text1"/>
          <w:spacing w:val="6"/>
          <w:sz w:val="22"/>
          <w:szCs w:val="22"/>
          <w:lang w:val="en-US"/>
        </w:rPr>
      </w:pPr>
    </w:p>
    <w:p w:rsidR="00495A25" w:rsidRPr="00495A25" w:rsidRDefault="00495A25" w:rsidP="00495A25">
      <w:pPr>
        <w:rPr>
          <w:color w:val="000000"/>
        </w:rPr>
      </w:pPr>
    </w:p>
    <w:sectPr w:rsidR="00495A25" w:rsidRPr="00495A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9A2"/>
    <w:multiLevelType w:val="hybridMultilevel"/>
    <w:tmpl w:val="72B863B2"/>
    <w:lvl w:ilvl="0" w:tplc="10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5C87864"/>
    <w:multiLevelType w:val="multilevel"/>
    <w:tmpl w:val="9FC49C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" w15:restartNumberingAfterBreak="0">
    <w:nsid w:val="08000BE5"/>
    <w:multiLevelType w:val="hybridMultilevel"/>
    <w:tmpl w:val="EC4A79AA"/>
    <w:lvl w:ilvl="0" w:tplc="10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0EB60575"/>
    <w:multiLevelType w:val="hybridMultilevel"/>
    <w:tmpl w:val="24F2A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3887"/>
    <w:multiLevelType w:val="hybridMultilevel"/>
    <w:tmpl w:val="6B8429C2"/>
    <w:lvl w:ilvl="0" w:tplc="8B247906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490726E"/>
    <w:multiLevelType w:val="hybridMultilevel"/>
    <w:tmpl w:val="238ADA00"/>
    <w:lvl w:ilvl="0" w:tplc="0CD485CA">
      <w:start w:val="2"/>
      <w:numFmt w:val="bullet"/>
      <w:lvlText w:val="-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258944BE"/>
    <w:multiLevelType w:val="hybridMultilevel"/>
    <w:tmpl w:val="A59E320E"/>
    <w:lvl w:ilvl="0" w:tplc="10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7" w15:restartNumberingAfterBreak="0">
    <w:nsid w:val="40A24163"/>
    <w:multiLevelType w:val="hybridMultilevel"/>
    <w:tmpl w:val="86D0563E"/>
    <w:lvl w:ilvl="0" w:tplc="10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441D4906"/>
    <w:multiLevelType w:val="hybridMultilevel"/>
    <w:tmpl w:val="B1C8B342"/>
    <w:lvl w:ilvl="0" w:tplc="D39461C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8231F23"/>
    <w:multiLevelType w:val="hybridMultilevel"/>
    <w:tmpl w:val="4FAE5124"/>
    <w:lvl w:ilvl="0" w:tplc="10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49A04DAB"/>
    <w:multiLevelType w:val="hybridMultilevel"/>
    <w:tmpl w:val="0BB6ACFC"/>
    <w:lvl w:ilvl="0" w:tplc="100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1" w15:restartNumberingAfterBreak="0">
    <w:nsid w:val="4A903716"/>
    <w:multiLevelType w:val="multilevel"/>
    <w:tmpl w:val="1A12938C"/>
    <w:lvl w:ilvl="0">
      <w:start w:val="1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F5D5F10"/>
    <w:multiLevelType w:val="hybridMultilevel"/>
    <w:tmpl w:val="FECEBED0"/>
    <w:lvl w:ilvl="0" w:tplc="086452E2">
      <w:start w:val="1"/>
      <w:numFmt w:val="lowerRoman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4"/>
      </w:rPr>
    </w:lvl>
    <w:lvl w:ilvl="1" w:tplc="A432B5CE">
      <w:start w:val="1"/>
      <w:numFmt w:val="decimal"/>
      <w:lvlText w:val="%2)"/>
      <w:lvlJc w:val="right"/>
      <w:pPr>
        <w:ind w:left="1440" w:hanging="360"/>
      </w:pPr>
      <w:rPr>
        <w:rFonts w:hint="default"/>
        <w:b w:val="0"/>
        <w:i w:val="0"/>
        <w:color w:val="000000" w:themeColor="text1"/>
        <w:sz w:val="2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62DB7"/>
    <w:multiLevelType w:val="hybridMultilevel"/>
    <w:tmpl w:val="FEB4DC0C"/>
    <w:lvl w:ilvl="0" w:tplc="B73278DC">
      <w:start w:val="1"/>
      <w:numFmt w:val="decimal"/>
      <w:lvlText w:val="(%1)"/>
      <w:lvlJc w:val="left"/>
      <w:pPr>
        <w:ind w:left="1222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942" w:hanging="360"/>
      </w:pPr>
    </w:lvl>
    <w:lvl w:ilvl="2" w:tplc="1009001B" w:tentative="1">
      <w:start w:val="1"/>
      <w:numFmt w:val="lowerRoman"/>
      <w:lvlText w:val="%3."/>
      <w:lvlJc w:val="right"/>
      <w:pPr>
        <w:ind w:left="2662" w:hanging="180"/>
      </w:pPr>
    </w:lvl>
    <w:lvl w:ilvl="3" w:tplc="1009000F" w:tentative="1">
      <w:start w:val="1"/>
      <w:numFmt w:val="decimal"/>
      <w:lvlText w:val="%4."/>
      <w:lvlJc w:val="left"/>
      <w:pPr>
        <w:ind w:left="3382" w:hanging="360"/>
      </w:pPr>
    </w:lvl>
    <w:lvl w:ilvl="4" w:tplc="10090019" w:tentative="1">
      <w:start w:val="1"/>
      <w:numFmt w:val="lowerLetter"/>
      <w:lvlText w:val="%5."/>
      <w:lvlJc w:val="left"/>
      <w:pPr>
        <w:ind w:left="4102" w:hanging="360"/>
      </w:pPr>
    </w:lvl>
    <w:lvl w:ilvl="5" w:tplc="1009001B" w:tentative="1">
      <w:start w:val="1"/>
      <w:numFmt w:val="lowerRoman"/>
      <w:lvlText w:val="%6."/>
      <w:lvlJc w:val="right"/>
      <w:pPr>
        <w:ind w:left="4822" w:hanging="180"/>
      </w:pPr>
    </w:lvl>
    <w:lvl w:ilvl="6" w:tplc="1009000F" w:tentative="1">
      <w:start w:val="1"/>
      <w:numFmt w:val="decimal"/>
      <w:lvlText w:val="%7."/>
      <w:lvlJc w:val="left"/>
      <w:pPr>
        <w:ind w:left="5542" w:hanging="360"/>
      </w:pPr>
    </w:lvl>
    <w:lvl w:ilvl="7" w:tplc="10090019" w:tentative="1">
      <w:start w:val="1"/>
      <w:numFmt w:val="lowerLetter"/>
      <w:lvlText w:val="%8."/>
      <w:lvlJc w:val="left"/>
      <w:pPr>
        <w:ind w:left="6262" w:hanging="360"/>
      </w:pPr>
    </w:lvl>
    <w:lvl w:ilvl="8" w:tplc="1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557E1C67"/>
    <w:multiLevelType w:val="hybridMultilevel"/>
    <w:tmpl w:val="BBB468C8"/>
    <w:lvl w:ilvl="0" w:tplc="100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5" w15:restartNumberingAfterBreak="0">
    <w:nsid w:val="572C0031"/>
    <w:multiLevelType w:val="hybridMultilevel"/>
    <w:tmpl w:val="16923A3E"/>
    <w:lvl w:ilvl="0" w:tplc="0CD485CA">
      <w:start w:val="2"/>
      <w:numFmt w:val="bullet"/>
      <w:lvlText w:val="-"/>
      <w:lvlJc w:val="left"/>
      <w:pPr>
        <w:ind w:left="2084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598A3961"/>
    <w:multiLevelType w:val="hybridMultilevel"/>
    <w:tmpl w:val="20E07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40FB4"/>
    <w:multiLevelType w:val="hybridMultilevel"/>
    <w:tmpl w:val="7CC62C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30DFC"/>
    <w:multiLevelType w:val="hybridMultilevel"/>
    <w:tmpl w:val="463A7568"/>
    <w:lvl w:ilvl="0" w:tplc="100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9" w15:restartNumberingAfterBreak="0">
    <w:nsid w:val="71AE78AC"/>
    <w:multiLevelType w:val="hybridMultilevel"/>
    <w:tmpl w:val="4D981460"/>
    <w:lvl w:ilvl="0" w:tplc="0CD485CA">
      <w:start w:val="2"/>
      <w:numFmt w:val="bullet"/>
      <w:lvlText w:val="-"/>
      <w:lvlJc w:val="left"/>
      <w:pPr>
        <w:ind w:left="2084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71F93A64"/>
    <w:multiLevelType w:val="hybridMultilevel"/>
    <w:tmpl w:val="17D00222"/>
    <w:lvl w:ilvl="0" w:tplc="462093C8">
      <w:start w:val="1"/>
      <w:numFmt w:val="decimal"/>
      <w:lvlText w:val="(%1)"/>
      <w:lvlJc w:val="left"/>
      <w:pPr>
        <w:ind w:left="1222" w:hanging="360"/>
      </w:pPr>
      <w:rPr>
        <w:rFonts w:ascii="Times New Roman" w:eastAsia="Calibri" w:hAnsi="Times New Roman" w:cstheme="minorHAnsi"/>
      </w:rPr>
    </w:lvl>
    <w:lvl w:ilvl="1" w:tplc="1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739F7CB0"/>
    <w:multiLevelType w:val="hybridMultilevel"/>
    <w:tmpl w:val="C4B034E8"/>
    <w:lvl w:ilvl="0" w:tplc="1E54E6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7"/>
  </w:num>
  <w:num w:numId="5">
    <w:abstractNumId w:val="21"/>
  </w:num>
  <w:num w:numId="6">
    <w:abstractNumId w:val="1"/>
  </w:num>
  <w:num w:numId="7">
    <w:abstractNumId w:val="20"/>
  </w:num>
  <w:num w:numId="8">
    <w:abstractNumId w:val="16"/>
  </w:num>
  <w:num w:numId="9">
    <w:abstractNumId w:val="14"/>
  </w:num>
  <w:num w:numId="10">
    <w:abstractNumId w:val="10"/>
  </w:num>
  <w:num w:numId="11">
    <w:abstractNumId w:val="4"/>
  </w:num>
  <w:num w:numId="12">
    <w:abstractNumId w:val="18"/>
  </w:num>
  <w:num w:numId="13">
    <w:abstractNumId w:val="9"/>
  </w:num>
  <w:num w:numId="14">
    <w:abstractNumId w:val="8"/>
  </w:num>
  <w:num w:numId="15">
    <w:abstractNumId w:val="0"/>
  </w:num>
  <w:num w:numId="16">
    <w:abstractNumId w:val="13"/>
  </w:num>
  <w:num w:numId="17">
    <w:abstractNumId w:val="7"/>
  </w:num>
  <w:num w:numId="18">
    <w:abstractNumId w:val="5"/>
  </w:num>
  <w:num w:numId="19">
    <w:abstractNumId w:val="15"/>
  </w:num>
  <w:num w:numId="20">
    <w:abstractNumId w:val="19"/>
  </w:num>
  <w:num w:numId="21">
    <w:abstractNumId w:val="3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D4"/>
    <w:rsid w:val="00002D48"/>
    <w:rsid w:val="000040AD"/>
    <w:rsid w:val="000255F9"/>
    <w:rsid w:val="0002782C"/>
    <w:rsid w:val="00043D13"/>
    <w:rsid w:val="0005063F"/>
    <w:rsid w:val="00073196"/>
    <w:rsid w:val="000B612E"/>
    <w:rsid w:val="000C2477"/>
    <w:rsid w:val="000D2A03"/>
    <w:rsid w:val="000D4F9E"/>
    <w:rsid w:val="000E6EBD"/>
    <w:rsid w:val="00137E45"/>
    <w:rsid w:val="00146EB7"/>
    <w:rsid w:val="0017183B"/>
    <w:rsid w:val="00177A4A"/>
    <w:rsid w:val="0018081E"/>
    <w:rsid w:val="00185F98"/>
    <w:rsid w:val="001A774F"/>
    <w:rsid w:val="001C518C"/>
    <w:rsid w:val="001C5A86"/>
    <w:rsid w:val="001D4E34"/>
    <w:rsid w:val="001F47D6"/>
    <w:rsid w:val="002152B3"/>
    <w:rsid w:val="00224E2C"/>
    <w:rsid w:val="00255614"/>
    <w:rsid w:val="0029421F"/>
    <w:rsid w:val="00295C22"/>
    <w:rsid w:val="002D14F3"/>
    <w:rsid w:val="002E0E24"/>
    <w:rsid w:val="00335409"/>
    <w:rsid w:val="003505D6"/>
    <w:rsid w:val="0036706D"/>
    <w:rsid w:val="00371B2A"/>
    <w:rsid w:val="003870F9"/>
    <w:rsid w:val="003935BE"/>
    <w:rsid w:val="003C7FB0"/>
    <w:rsid w:val="003D7A78"/>
    <w:rsid w:val="00400BC7"/>
    <w:rsid w:val="00401D71"/>
    <w:rsid w:val="004038BC"/>
    <w:rsid w:val="004326F1"/>
    <w:rsid w:val="004358E2"/>
    <w:rsid w:val="00467AE2"/>
    <w:rsid w:val="004719ED"/>
    <w:rsid w:val="00474DCE"/>
    <w:rsid w:val="00481C08"/>
    <w:rsid w:val="00483422"/>
    <w:rsid w:val="004929D2"/>
    <w:rsid w:val="00495A25"/>
    <w:rsid w:val="004A0BB4"/>
    <w:rsid w:val="0051213F"/>
    <w:rsid w:val="00566C1D"/>
    <w:rsid w:val="00573299"/>
    <w:rsid w:val="00573F4C"/>
    <w:rsid w:val="005753F9"/>
    <w:rsid w:val="005966E7"/>
    <w:rsid w:val="005C2B9B"/>
    <w:rsid w:val="005C4BA6"/>
    <w:rsid w:val="00610DC2"/>
    <w:rsid w:val="00642BD2"/>
    <w:rsid w:val="00686E1A"/>
    <w:rsid w:val="006A7C6F"/>
    <w:rsid w:val="006C2066"/>
    <w:rsid w:val="006E3082"/>
    <w:rsid w:val="007000AD"/>
    <w:rsid w:val="007041D1"/>
    <w:rsid w:val="007476A1"/>
    <w:rsid w:val="007A2671"/>
    <w:rsid w:val="007B32F6"/>
    <w:rsid w:val="007C7638"/>
    <w:rsid w:val="00802D7B"/>
    <w:rsid w:val="00803CD8"/>
    <w:rsid w:val="0082581F"/>
    <w:rsid w:val="00840306"/>
    <w:rsid w:val="008419D4"/>
    <w:rsid w:val="00856388"/>
    <w:rsid w:val="00911000"/>
    <w:rsid w:val="00911596"/>
    <w:rsid w:val="00934DA9"/>
    <w:rsid w:val="00940FCD"/>
    <w:rsid w:val="00990248"/>
    <w:rsid w:val="009A0DA9"/>
    <w:rsid w:val="009B5B6E"/>
    <w:rsid w:val="009D20E6"/>
    <w:rsid w:val="009E1508"/>
    <w:rsid w:val="009F50EE"/>
    <w:rsid w:val="00A02CE7"/>
    <w:rsid w:val="00A049F6"/>
    <w:rsid w:val="00A06A9A"/>
    <w:rsid w:val="00A4527D"/>
    <w:rsid w:val="00A5084E"/>
    <w:rsid w:val="00A52ED7"/>
    <w:rsid w:val="00A57BAD"/>
    <w:rsid w:val="00A86C9D"/>
    <w:rsid w:val="00A945AA"/>
    <w:rsid w:val="00AB5B98"/>
    <w:rsid w:val="00AB70A9"/>
    <w:rsid w:val="00AC09E6"/>
    <w:rsid w:val="00AE2EA8"/>
    <w:rsid w:val="00AE5637"/>
    <w:rsid w:val="00B0162F"/>
    <w:rsid w:val="00B43F04"/>
    <w:rsid w:val="00B67472"/>
    <w:rsid w:val="00B95D4C"/>
    <w:rsid w:val="00C11F7D"/>
    <w:rsid w:val="00C1458C"/>
    <w:rsid w:val="00C665C9"/>
    <w:rsid w:val="00C85481"/>
    <w:rsid w:val="00CC248A"/>
    <w:rsid w:val="00CC70D1"/>
    <w:rsid w:val="00CE1258"/>
    <w:rsid w:val="00CF03DC"/>
    <w:rsid w:val="00D24845"/>
    <w:rsid w:val="00D45594"/>
    <w:rsid w:val="00D6536D"/>
    <w:rsid w:val="00D976BC"/>
    <w:rsid w:val="00DA0927"/>
    <w:rsid w:val="00DA0F69"/>
    <w:rsid w:val="00DD7D32"/>
    <w:rsid w:val="00DE79DB"/>
    <w:rsid w:val="00DF6C88"/>
    <w:rsid w:val="00E11A5F"/>
    <w:rsid w:val="00E40F54"/>
    <w:rsid w:val="00E8045D"/>
    <w:rsid w:val="00EC2320"/>
    <w:rsid w:val="00EC5CB3"/>
    <w:rsid w:val="00ED03EC"/>
    <w:rsid w:val="00F02FAA"/>
    <w:rsid w:val="00F20BA3"/>
    <w:rsid w:val="00F30F7A"/>
    <w:rsid w:val="00F333E4"/>
    <w:rsid w:val="00F47893"/>
    <w:rsid w:val="00F90623"/>
    <w:rsid w:val="00F95AF2"/>
    <w:rsid w:val="00FC1439"/>
    <w:rsid w:val="00FC4A8A"/>
    <w:rsid w:val="00FC72AD"/>
    <w:rsid w:val="00FD1275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90BF7E"/>
  <w15:docId w15:val="{E2DE786A-3E59-4ADD-B1A8-8217A796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9D4"/>
    <w:pPr>
      <w:spacing w:line="25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8419D4"/>
    <w:pPr>
      <w:keepNext/>
      <w:keepLines/>
      <w:spacing w:after="0"/>
      <w:ind w:left="93" w:hanging="10"/>
      <w:jc w:val="center"/>
      <w:outlineLvl w:val="0"/>
    </w:pPr>
    <w:rPr>
      <w:rFonts w:ascii="Calibri" w:eastAsia="Calibri" w:hAnsi="Calibri" w:cs="Calibri"/>
      <w:b/>
      <w:color w:val="808080"/>
      <w:sz w:val="18"/>
      <w:lang w:val="fr-CA" w:eastAsia="fr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C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8419D4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100000"/>
      </w14:textOutline>
    </w:rPr>
  </w:style>
  <w:style w:type="character" w:styleId="Hyperlink">
    <w:name w:val="Hyperlink"/>
    <w:basedOn w:val="DefaultParagraphFont"/>
    <w:uiPriority w:val="99"/>
    <w:unhideWhenUsed/>
    <w:rsid w:val="008419D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419D4"/>
    <w:rPr>
      <w:rFonts w:ascii="Calibri" w:eastAsia="Calibri" w:hAnsi="Calibri" w:cs="Calibri"/>
      <w:b/>
      <w:color w:val="808080"/>
      <w:sz w:val="18"/>
      <w:lang w:val="fr-CA" w:eastAsia="fr-CA"/>
    </w:rPr>
  </w:style>
  <w:style w:type="table" w:styleId="TableGrid">
    <w:name w:val="Table Grid"/>
    <w:basedOn w:val="TableNormal"/>
    <w:uiPriority w:val="59"/>
    <w:rsid w:val="00A86C9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86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C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1q8rez8c9">
    <w:name w:val="mark1q8rez8c9"/>
    <w:basedOn w:val="DefaultParagraphFont"/>
    <w:rsid w:val="006E3082"/>
  </w:style>
  <w:style w:type="paragraph" w:styleId="BalloonText">
    <w:name w:val="Balloon Text"/>
    <w:basedOn w:val="Normal"/>
    <w:link w:val="BalloonTextChar"/>
    <w:uiPriority w:val="99"/>
    <w:semiHidden/>
    <w:unhideWhenUsed/>
    <w:rsid w:val="009F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17324-F4D3-4C48-B8D2-C80BF7A8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BC Clinical and Support Services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Li [CWBC]</dc:creator>
  <cp:lastModifiedBy>Wang, Li [CWBC]</cp:lastModifiedBy>
  <cp:revision>11</cp:revision>
  <dcterms:created xsi:type="dcterms:W3CDTF">2022-05-04T20:56:00Z</dcterms:created>
  <dcterms:modified xsi:type="dcterms:W3CDTF">2022-05-05T21:54:00Z</dcterms:modified>
</cp:coreProperties>
</file>